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6C70" w14:textId="78155009" w:rsidR="002110E2" w:rsidRDefault="00796BB8" w:rsidP="00510D3E">
      <w:pPr>
        <w:pStyle w:val="BodyA"/>
        <w:jc w:val="center"/>
      </w:pPr>
      <w:r>
        <w:rPr>
          <w:noProof/>
        </w:rPr>
        <w:drawing>
          <wp:anchor distT="0" distB="0" distL="0" distR="0" simplePos="0" relativeHeight="251657216" behindDoc="1" locked="0" layoutInCell="1" allowOverlap="1" wp14:anchorId="5E0E4BDE" wp14:editId="5988D8CB">
            <wp:simplePos x="0" y="0"/>
            <wp:positionH relativeFrom="page">
              <wp:posOffset>2596510</wp:posOffset>
            </wp:positionH>
            <wp:positionV relativeFrom="line">
              <wp:posOffset>-375845</wp:posOffset>
            </wp:positionV>
            <wp:extent cx="2257425" cy="10894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257425" cy="1089491"/>
                    </a:xfrm>
                    <a:prstGeom prst="rect">
                      <a:avLst/>
                    </a:prstGeom>
                    <a:ln w="12700" cap="flat">
                      <a:noFill/>
                      <a:miter lim="400000"/>
                    </a:ln>
                    <a:effectLst/>
                  </pic:spPr>
                </pic:pic>
              </a:graphicData>
            </a:graphic>
          </wp:anchor>
        </w:drawing>
      </w:r>
    </w:p>
    <w:p w14:paraId="05E8E2CD" w14:textId="77777777" w:rsidR="002110E2" w:rsidRDefault="002110E2" w:rsidP="00510D3E">
      <w:pPr>
        <w:pStyle w:val="BodyA"/>
        <w:rPr>
          <w:b/>
          <w:bCs/>
          <w:sz w:val="28"/>
          <w:szCs w:val="28"/>
        </w:rPr>
      </w:pPr>
    </w:p>
    <w:p w14:paraId="1D52E562" w14:textId="77777777" w:rsidR="0017362B" w:rsidRDefault="0017362B" w:rsidP="00510D3E">
      <w:pPr>
        <w:pStyle w:val="BodyA"/>
        <w:spacing w:line="276" w:lineRule="auto"/>
        <w:jc w:val="center"/>
        <w:rPr>
          <w:rFonts w:ascii="Cambria" w:eastAsia="Cambria" w:hAnsi="Cambria" w:cs="Cambria"/>
          <w:b/>
          <w:bCs/>
          <w:sz w:val="24"/>
          <w:szCs w:val="24"/>
        </w:rPr>
      </w:pPr>
    </w:p>
    <w:p w14:paraId="1A206654" w14:textId="77777777" w:rsidR="0017362B" w:rsidRDefault="0017362B" w:rsidP="00510D3E">
      <w:pPr>
        <w:pStyle w:val="BodyA"/>
        <w:spacing w:line="276" w:lineRule="auto"/>
        <w:jc w:val="center"/>
        <w:rPr>
          <w:rFonts w:ascii="Cambria" w:eastAsia="Cambria" w:hAnsi="Cambria" w:cs="Cambria"/>
          <w:b/>
          <w:bCs/>
          <w:sz w:val="24"/>
          <w:szCs w:val="24"/>
        </w:rPr>
      </w:pPr>
    </w:p>
    <w:p w14:paraId="52518B58" w14:textId="10369C8C" w:rsidR="002110E2" w:rsidRDefault="00651543" w:rsidP="00510D3E">
      <w:pPr>
        <w:pStyle w:val="BodyA"/>
        <w:spacing w:line="276" w:lineRule="auto"/>
        <w:jc w:val="center"/>
        <w:rPr>
          <w:rFonts w:ascii="Cambria" w:eastAsia="Cambria" w:hAnsi="Cambria" w:cs="Cambria"/>
          <w:b/>
          <w:bCs/>
          <w:sz w:val="24"/>
          <w:szCs w:val="24"/>
        </w:rPr>
      </w:pPr>
      <w:r>
        <w:rPr>
          <w:rFonts w:ascii="Cambria" w:eastAsia="Cambria" w:hAnsi="Cambria" w:cs="Cambria"/>
          <w:b/>
          <w:bCs/>
          <w:sz w:val="24"/>
          <w:szCs w:val="24"/>
        </w:rPr>
        <w:t xml:space="preserve">Special Meeting of the </w:t>
      </w:r>
      <w:r w:rsidR="00796BB8">
        <w:rPr>
          <w:rFonts w:ascii="Cambria" w:eastAsia="Cambria" w:hAnsi="Cambria" w:cs="Cambria"/>
          <w:b/>
          <w:bCs/>
          <w:sz w:val="24"/>
          <w:szCs w:val="24"/>
        </w:rPr>
        <w:t>RTMG Board of Directors</w:t>
      </w:r>
    </w:p>
    <w:p w14:paraId="1D5B83A4" w14:textId="0065489A" w:rsidR="002110E2" w:rsidRDefault="00615728" w:rsidP="00510D3E">
      <w:pPr>
        <w:pStyle w:val="BodyA"/>
        <w:spacing w:line="276" w:lineRule="auto"/>
        <w:jc w:val="center"/>
        <w:rPr>
          <w:rFonts w:ascii="Cambria" w:eastAsia="Cambria" w:hAnsi="Cambria" w:cs="Cambria"/>
          <w:b/>
          <w:bCs/>
          <w:sz w:val="24"/>
          <w:szCs w:val="24"/>
        </w:rPr>
      </w:pPr>
      <w:r>
        <w:rPr>
          <w:rFonts w:ascii="Cambria" w:eastAsia="Cambria" w:hAnsi="Cambria" w:cs="Cambria"/>
          <w:b/>
          <w:bCs/>
          <w:sz w:val="24"/>
          <w:szCs w:val="24"/>
        </w:rPr>
        <w:t>Ju</w:t>
      </w:r>
      <w:r w:rsidR="00EC0ACD">
        <w:rPr>
          <w:rFonts w:ascii="Cambria" w:eastAsia="Cambria" w:hAnsi="Cambria" w:cs="Cambria"/>
          <w:b/>
          <w:bCs/>
          <w:sz w:val="24"/>
          <w:szCs w:val="24"/>
        </w:rPr>
        <w:t>ly</w:t>
      </w:r>
      <w:r w:rsidR="00973698">
        <w:rPr>
          <w:rFonts w:ascii="Cambria" w:eastAsia="Cambria" w:hAnsi="Cambria" w:cs="Cambria"/>
          <w:b/>
          <w:bCs/>
          <w:sz w:val="24"/>
          <w:szCs w:val="24"/>
        </w:rPr>
        <w:t xml:space="preserve"> </w:t>
      </w:r>
      <w:r>
        <w:rPr>
          <w:rFonts w:ascii="Cambria" w:eastAsia="Cambria" w:hAnsi="Cambria" w:cs="Cambria"/>
          <w:b/>
          <w:bCs/>
          <w:sz w:val="24"/>
          <w:szCs w:val="24"/>
        </w:rPr>
        <w:t>25</w:t>
      </w:r>
      <w:r w:rsidR="00973698">
        <w:rPr>
          <w:rFonts w:ascii="Cambria" w:eastAsia="Cambria" w:hAnsi="Cambria" w:cs="Cambria"/>
          <w:b/>
          <w:bCs/>
          <w:sz w:val="24"/>
          <w:szCs w:val="24"/>
        </w:rPr>
        <w:t>, 2019</w:t>
      </w:r>
      <w:r w:rsidR="00796BB8">
        <w:rPr>
          <w:rFonts w:ascii="Cambria" w:eastAsia="Cambria" w:hAnsi="Cambria" w:cs="Cambria"/>
          <w:b/>
          <w:bCs/>
          <w:sz w:val="24"/>
          <w:szCs w:val="24"/>
        </w:rPr>
        <w:t xml:space="preserve"> </w:t>
      </w:r>
      <w:r w:rsidR="00EC0ACD">
        <w:rPr>
          <w:rFonts w:ascii="Cambria" w:eastAsia="Cambria" w:hAnsi="Cambria" w:cs="Cambria"/>
          <w:b/>
          <w:bCs/>
          <w:sz w:val="24"/>
          <w:szCs w:val="24"/>
        </w:rPr>
        <w:t>2</w:t>
      </w:r>
      <w:r w:rsidR="00796BB8">
        <w:rPr>
          <w:rFonts w:ascii="Cambria" w:eastAsia="Cambria" w:hAnsi="Cambria" w:cs="Cambria"/>
          <w:b/>
          <w:bCs/>
          <w:sz w:val="24"/>
          <w:szCs w:val="24"/>
        </w:rPr>
        <w:t xml:space="preserve">:00 </w:t>
      </w:r>
      <w:r w:rsidR="00F351EB">
        <w:rPr>
          <w:rFonts w:ascii="Cambria" w:eastAsia="Cambria" w:hAnsi="Cambria" w:cs="Cambria"/>
          <w:b/>
          <w:bCs/>
          <w:sz w:val="24"/>
          <w:szCs w:val="24"/>
        </w:rPr>
        <w:t>p</w:t>
      </w:r>
      <w:r w:rsidR="00796BB8">
        <w:rPr>
          <w:rFonts w:ascii="Cambria" w:eastAsia="Cambria" w:hAnsi="Cambria" w:cs="Cambria"/>
          <w:b/>
          <w:bCs/>
          <w:sz w:val="24"/>
          <w:szCs w:val="24"/>
        </w:rPr>
        <w:t xml:space="preserve">.m. to </w:t>
      </w:r>
      <w:r w:rsidR="00EC0ACD">
        <w:rPr>
          <w:rFonts w:ascii="Cambria" w:eastAsia="Cambria" w:hAnsi="Cambria" w:cs="Cambria"/>
          <w:b/>
          <w:bCs/>
          <w:sz w:val="24"/>
          <w:szCs w:val="24"/>
        </w:rPr>
        <w:t>3</w:t>
      </w:r>
      <w:r w:rsidR="00796BB8">
        <w:rPr>
          <w:rFonts w:ascii="Cambria" w:eastAsia="Cambria" w:hAnsi="Cambria" w:cs="Cambria"/>
          <w:b/>
          <w:bCs/>
          <w:sz w:val="24"/>
          <w:szCs w:val="24"/>
        </w:rPr>
        <w:t>:00 p.m.</w:t>
      </w:r>
    </w:p>
    <w:p w14:paraId="28B5581D" w14:textId="24902692" w:rsidR="00615728" w:rsidRDefault="00EC0ACD" w:rsidP="000F6309">
      <w:pPr>
        <w:jc w:val="center"/>
      </w:pPr>
      <w:r>
        <w:rPr>
          <w:rFonts w:ascii="Cambria" w:eastAsia="Cambria" w:hAnsi="Cambria" w:cs="Cambria"/>
        </w:rPr>
        <w:t>Best Western Plus Hilltop Inn</w:t>
      </w:r>
      <w:r w:rsidR="009D3434">
        <w:rPr>
          <w:rFonts w:ascii="Cambria" w:eastAsia="Cambria" w:hAnsi="Cambria" w:cs="Cambria"/>
        </w:rPr>
        <w:t xml:space="preserve"> |</w:t>
      </w:r>
      <w:r w:rsidR="00355AAF">
        <w:rPr>
          <w:rFonts w:ascii="Cambria" w:eastAsia="Cambria" w:hAnsi="Cambria" w:cs="Cambria"/>
        </w:rPr>
        <w:t xml:space="preserve"> </w:t>
      </w:r>
      <w:r>
        <w:rPr>
          <w:rFonts w:ascii="Cambria" w:eastAsia="Cambria" w:hAnsi="Cambria" w:cs="Cambria"/>
        </w:rPr>
        <w:t>2300</w:t>
      </w:r>
      <w:r w:rsidR="00615728">
        <w:rPr>
          <w:rFonts w:ascii="Cambria" w:eastAsia="Cambria" w:hAnsi="Cambria" w:cs="Cambria"/>
        </w:rPr>
        <w:t xml:space="preserve"> </w:t>
      </w:r>
      <w:r>
        <w:rPr>
          <w:rFonts w:ascii="Cambria" w:eastAsia="Cambria" w:hAnsi="Cambria" w:cs="Cambria"/>
        </w:rPr>
        <w:t>Hilltop</w:t>
      </w:r>
      <w:r w:rsidR="00615728">
        <w:rPr>
          <w:rFonts w:ascii="Cambria" w:eastAsia="Cambria" w:hAnsi="Cambria" w:cs="Cambria"/>
        </w:rPr>
        <w:t xml:space="preserve"> Drive</w:t>
      </w:r>
    </w:p>
    <w:p w14:paraId="5AD5E7CB" w14:textId="142650A7" w:rsidR="002110E2" w:rsidRDefault="00615728" w:rsidP="00615728">
      <w:pPr>
        <w:pStyle w:val="BodyA"/>
        <w:spacing w:line="276" w:lineRule="auto"/>
        <w:jc w:val="center"/>
        <w:rPr>
          <w:rFonts w:ascii="Cambria" w:eastAsia="Cambria" w:hAnsi="Cambria" w:cs="Cambria"/>
          <w:sz w:val="24"/>
          <w:szCs w:val="24"/>
        </w:rPr>
      </w:pPr>
      <w:r>
        <w:rPr>
          <w:rFonts w:ascii="Cambria" w:eastAsia="Cambria" w:hAnsi="Cambria" w:cs="Cambria"/>
          <w:sz w:val="24"/>
          <w:szCs w:val="24"/>
        </w:rPr>
        <w:t xml:space="preserve"> </w:t>
      </w:r>
      <w:r w:rsidR="00796BB8">
        <w:rPr>
          <w:rFonts w:ascii="Cambria" w:eastAsia="Cambria" w:hAnsi="Cambria" w:cs="Cambria"/>
          <w:sz w:val="24"/>
          <w:szCs w:val="24"/>
        </w:rPr>
        <w:t xml:space="preserve"> Redding, </w:t>
      </w:r>
      <w:r w:rsidR="000F6309">
        <w:rPr>
          <w:rFonts w:ascii="Cambria" w:eastAsia="Cambria" w:hAnsi="Cambria" w:cs="Cambria"/>
          <w:sz w:val="24"/>
          <w:szCs w:val="24"/>
        </w:rPr>
        <w:t>CA 9600</w:t>
      </w:r>
      <w:r w:rsidR="00EC0ACD">
        <w:rPr>
          <w:rFonts w:ascii="Cambria" w:eastAsia="Cambria" w:hAnsi="Cambria" w:cs="Cambria"/>
          <w:sz w:val="24"/>
          <w:szCs w:val="24"/>
        </w:rPr>
        <w:t>2</w:t>
      </w:r>
    </w:p>
    <w:p w14:paraId="5B2A3FF2" w14:textId="22BB60F9" w:rsidR="002110E2" w:rsidRDefault="00796BB8" w:rsidP="00510D3E">
      <w:pPr>
        <w:pStyle w:val="BodyA"/>
        <w:spacing w:line="276" w:lineRule="auto"/>
        <w:jc w:val="center"/>
        <w:rPr>
          <w:rFonts w:ascii="Cambria" w:eastAsia="Cambria" w:hAnsi="Cambria" w:cs="Cambria"/>
          <w:sz w:val="24"/>
          <w:szCs w:val="24"/>
        </w:rPr>
      </w:pPr>
      <w:r>
        <w:rPr>
          <w:rFonts w:ascii="Cambria" w:eastAsia="Cambria" w:hAnsi="Cambria" w:cs="Cambria"/>
          <w:sz w:val="24"/>
          <w:szCs w:val="24"/>
          <w:lang w:val="it-IT"/>
        </w:rPr>
        <w:t xml:space="preserve">Phone: </w:t>
      </w:r>
      <w:r w:rsidR="009B6A7B">
        <w:rPr>
          <w:rFonts w:ascii="Cambria" w:eastAsia="Cambria" w:hAnsi="Cambria" w:cs="Cambria"/>
          <w:sz w:val="24"/>
          <w:szCs w:val="24"/>
          <w:lang w:val="it-IT"/>
        </w:rPr>
        <w:t>(</w:t>
      </w:r>
      <w:r>
        <w:rPr>
          <w:rFonts w:ascii="Cambria" w:eastAsia="Cambria" w:hAnsi="Cambria" w:cs="Cambria"/>
          <w:sz w:val="24"/>
          <w:szCs w:val="24"/>
          <w:lang w:val="it-IT"/>
        </w:rPr>
        <w:t>530</w:t>
      </w:r>
      <w:r w:rsidR="009B6A7B">
        <w:rPr>
          <w:rFonts w:ascii="Cambria" w:eastAsia="Cambria" w:hAnsi="Cambria" w:cs="Cambria"/>
          <w:sz w:val="24"/>
          <w:szCs w:val="24"/>
          <w:lang w:val="it-IT"/>
        </w:rPr>
        <w:t xml:space="preserve">) </w:t>
      </w:r>
      <w:r w:rsidR="00EC0ACD">
        <w:rPr>
          <w:rFonts w:ascii="Cambria" w:eastAsia="Cambria" w:hAnsi="Cambria" w:cs="Cambria"/>
          <w:sz w:val="24"/>
          <w:szCs w:val="24"/>
          <w:lang w:val="it-IT"/>
        </w:rPr>
        <w:t>221</w:t>
      </w:r>
      <w:r w:rsidR="009B6A7B">
        <w:rPr>
          <w:rFonts w:ascii="Cambria" w:eastAsia="Cambria" w:hAnsi="Cambria" w:cs="Cambria"/>
          <w:sz w:val="24"/>
          <w:szCs w:val="24"/>
          <w:lang w:val="it-IT"/>
        </w:rPr>
        <w:t>-</w:t>
      </w:r>
      <w:r w:rsidR="00EC0ACD">
        <w:rPr>
          <w:rFonts w:ascii="Cambria" w:eastAsia="Cambria" w:hAnsi="Cambria" w:cs="Cambria"/>
          <w:sz w:val="24"/>
          <w:szCs w:val="24"/>
          <w:lang w:val="it-IT"/>
        </w:rPr>
        <w:t>6100</w:t>
      </w:r>
    </w:p>
    <w:p w14:paraId="7EE401A6" w14:textId="77777777" w:rsidR="002110E2" w:rsidRPr="00FA6915" w:rsidRDefault="002110E2" w:rsidP="00510D3E">
      <w:pPr>
        <w:pStyle w:val="BodyA"/>
        <w:spacing w:line="276" w:lineRule="auto"/>
        <w:rPr>
          <w:rFonts w:ascii="Cambria" w:eastAsia="Cambria" w:hAnsi="Cambria" w:cs="Cambria"/>
          <w:sz w:val="18"/>
          <w:szCs w:val="24"/>
        </w:rPr>
      </w:pPr>
    </w:p>
    <w:p w14:paraId="4BB3983F" w14:textId="574D9EFC" w:rsidR="002110E2" w:rsidRDefault="00FB695A" w:rsidP="007F5B7E">
      <w:pPr>
        <w:pStyle w:val="BodyA"/>
        <w:pBdr>
          <w:top w:val="single" w:sz="4" w:space="0" w:color="000000"/>
          <w:left w:val="single" w:sz="4" w:space="0" w:color="000000"/>
          <w:bottom w:val="single" w:sz="4" w:space="0" w:color="000000"/>
          <w:right w:val="single" w:sz="4" w:space="0" w:color="000000"/>
        </w:pBdr>
        <w:jc w:val="center"/>
        <w:rPr>
          <w:rStyle w:val="None"/>
          <w:rFonts w:ascii="Cambria" w:eastAsia="Cambria" w:hAnsi="Cambria" w:cs="Cambria"/>
          <w:sz w:val="24"/>
          <w:szCs w:val="24"/>
        </w:rPr>
      </w:pPr>
      <w:r>
        <w:rPr>
          <w:rFonts w:ascii="Cambria" w:eastAsia="Cambria" w:hAnsi="Cambria" w:cs="Cambria"/>
          <w:sz w:val="24"/>
          <w:szCs w:val="24"/>
        </w:rPr>
        <w:t>Agendas</w:t>
      </w:r>
      <w:r w:rsidR="007F5B7E">
        <w:rPr>
          <w:rFonts w:ascii="Cambria" w:eastAsia="Cambria" w:hAnsi="Cambria" w:cs="Cambria"/>
          <w:sz w:val="24"/>
          <w:szCs w:val="24"/>
        </w:rPr>
        <w:t xml:space="preserve">, meeting minutes and future meeting locations </w:t>
      </w:r>
      <w:r>
        <w:rPr>
          <w:rFonts w:ascii="Cambria" w:eastAsia="Cambria" w:hAnsi="Cambria" w:cs="Cambria"/>
          <w:sz w:val="24"/>
          <w:szCs w:val="24"/>
        </w:rPr>
        <w:t>are available on</w:t>
      </w:r>
      <w:r w:rsidR="00796BB8">
        <w:rPr>
          <w:rFonts w:ascii="Cambria" w:eastAsia="Cambria" w:hAnsi="Cambria" w:cs="Cambria"/>
          <w:sz w:val="24"/>
          <w:szCs w:val="24"/>
        </w:rPr>
        <w:t>line at the Redding</w:t>
      </w:r>
      <w:r w:rsidR="00047E5A">
        <w:rPr>
          <w:rFonts w:ascii="Cambria" w:eastAsia="Cambria" w:hAnsi="Cambria" w:cs="Cambria"/>
          <w:sz w:val="24"/>
          <w:szCs w:val="24"/>
        </w:rPr>
        <w:t xml:space="preserve"> </w:t>
      </w:r>
      <w:r w:rsidR="00796BB8">
        <w:rPr>
          <w:rFonts w:ascii="Cambria" w:eastAsia="Cambria" w:hAnsi="Cambria" w:cs="Cambria"/>
          <w:sz w:val="24"/>
          <w:szCs w:val="24"/>
        </w:rPr>
        <w:t xml:space="preserve">Convention &amp; Visitors Bureau’s </w:t>
      </w:r>
      <w:r w:rsidR="00E21E54">
        <w:rPr>
          <w:rFonts w:ascii="Cambria" w:eastAsia="Cambria" w:hAnsi="Cambria" w:cs="Cambria"/>
          <w:sz w:val="24"/>
          <w:szCs w:val="24"/>
        </w:rPr>
        <w:t xml:space="preserve">(RCVB) </w:t>
      </w:r>
      <w:r w:rsidR="00796BB8">
        <w:rPr>
          <w:rFonts w:ascii="Cambria" w:eastAsia="Cambria" w:hAnsi="Cambria" w:cs="Cambria"/>
          <w:sz w:val="24"/>
          <w:szCs w:val="24"/>
        </w:rPr>
        <w:t xml:space="preserve">website at </w:t>
      </w:r>
      <w:hyperlink r:id="rId9" w:history="1">
        <w:r w:rsidR="00796BB8">
          <w:rPr>
            <w:rStyle w:val="Hyperlink0"/>
          </w:rPr>
          <w:t>www.visitredding.com</w:t>
        </w:r>
      </w:hyperlink>
      <w:r w:rsidR="00796BB8">
        <w:rPr>
          <w:rStyle w:val="None"/>
          <w:rFonts w:ascii="Cambria" w:eastAsia="Cambria" w:hAnsi="Cambria" w:cs="Cambria"/>
          <w:sz w:val="24"/>
          <w:szCs w:val="24"/>
        </w:rPr>
        <w:t xml:space="preserve">, at </w:t>
      </w:r>
      <w:r w:rsidR="00E21E54">
        <w:rPr>
          <w:rStyle w:val="None"/>
          <w:rFonts w:ascii="Cambria" w:eastAsia="Cambria" w:hAnsi="Cambria" w:cs="Cambria"/>
          <w:sz w:val="24"/>
          <w:szCs w:val="24"/>
        </w:rPr>
        <w:t xml:space="preserve">the </w:t>
      </w:r>
      <w:r w:rsidR="00796BB8">
        <w:rPr>
          <w:rStyle w:val="None"/>
          <w:rFonts w:ascii="Cambria" w:eastAsia="Cambria" w:hAnsi="Cambria" w:cs="Cambria"/>
          <w:sz w:val="24"/>
          <w:szCs w:val="24"/>
        </w:rPr>
        <w:t>City of Redding</w:t>
      </w:r>
      <w:r>
        <w:rPr>
          <w:rStyle w:val="None"/>
          <w:rFonts w:ascii="Cambria" w:eastAsia="Cambria" w:hAnsi="Cambria" w:cs="Cambria"/>
          <w:sz w:val="24"/>
          <w:szCs w:val="24"/>
        </w:rPr>
        <w:t>,</w:t>
      </w:r>
      <w:r w:rsidR="00796BB8">
        <w:rPr>
          <w:rStyle w:val="None"/>
          <w:rFonts w:ascii="Cambria" w:eastAsia="Cambria" w:hAnsi="Cambria" w:cs="Cambria"/>
          <w:sz w:val="24"/>
          <w:szCs w:val="24"/>
        </w:rPr>
        <w:t xml:space="preserve"> and on display at the </w:t>
      </w:r>
      <w:r w:rsidR="00E21E54">
        <w:rPr>
          <w:rStyle w:val="None"/>
          <w:rFonts w:ascii="Cambria" w:eastAsia="Cambria" w:hAnsi="Cambria" w:cs="Cambria"/>
          <w:sz w:val="24"/>
          <w:szCs w:val="24"/>
        </w:rPr>
        <w:t>RCVB</w:t>
      </w:r>
      <w:r w:rsidR="007F5B7E">
        <w:rPr>
          <w:rStyle w:val="None"/>
          <w:rFonts w:ascii="Cambria" w:eastAsia="Cambria" w:hAnsi="Cambria" w:cs="Cambria"/>
          <w:sz w:val="24"/>
          <w:szCs w:val="24"/>
        </w:rPr>
        <w:t xml:space="preserve"> </w:t>
      </w:r>
      <w:r w:rsidR="00796BB8">
        <w:rPr>
          <w:rStyle w:val="None"/>
          <w:rFonts w:ascii="Cambria" w:eastAsia="Cambria" w:hAnsi="Cambria" w:cs="Cambria"/>
          <w:sz w:val="24"/>
          <w:szCs w:val="24"/>
        </w:rPr>
        <w:t>Office</w:t>
      </w:r>
      <w:r>
        <w:rPr>
          <w:rStyle w:val="None"/>
          <w:rFonts w:ascii="Cambria" w:eastAsia="Cambria" w:hAnsi="Cambria" w:cs="Cambria"/>
          <w:sz w:val="24"/>
          <w:szCs w:val="24"/>
        </w:rPr>
        <w:t>,</w:t>
      </w:r>
      <w:r w:rsidR="00796BB8">
        <w:rPr>
          <w:rStyle w:val="None"/>
          <w:rFonts w:ascii="Cambria" w:eastAsia="Cambria" w:hAnsi="Cambria" w:cs="Cambria"/>
          <w:sz w:val="24"/>
          <w:szCs w:val="24"/>
        </w:rPr>
        <w:t xml:space="preserve"> located at </w:t>
      </w:r>
      <w:r w:rsidR="007F5B7E">
        <w:rPr>
          <w:rStyle w:val="None"/>
          <w:rFonts w:ascii="Cambria" w:eastAsia="Cambria" w:hAnsi="Cambria" w:cs="Cambria"/>
          <w:sz w:val="24"/>
          <w:szCs w:val="24"/>
        </w:rPr>
        <w:t xml:space="preserve">1448 Pine Street, </w:t>
      </w:r>
      <w:r w:rsidR="00796BB8">
        <w:rPr>
          <w:rStyle w:val="None"/>
          <w:rFonts w:ascii="Cambria" w:eastAsia="Cambria" w:hAnsi="Cambria" w:cs="Cambria"/>
          <w:sz w:val="24"/>
          <w:szCs w:val="24"/>
        </w:rPr>
        <w:t>Redding, CA 96001</w:t>
      </w:r>
      <w:r w:rsidR="00615728">
        <w:rPr>
          <w:rStyle w:val="None"/>
          <w:rFonts w:ascii="Cambria" w:eastAsia="Cambria" w:hAnsi="Cambria" w:cs="Cambria"/>
          <w:sz w:val="24"/>
          <w:szCs w:val="24"/>
        </w:rPr>
        <w:t xml:space="preserve">. </w:t>
      </w:r>
    </w:p>
    <w:p w14:paraId="43E4898B" w14:textId="77777777" w:rsidR="002110E2" w:rsidRDefault="002110E2" w:rsidP="00510D3E">
      <w:pPr>
        <w:pStyle w:val="BodyA"/>
        <w:spacing w:line="276" w:lineRule="auto"/>
        <w:jc w:val="center"/>
        <w:rPr>
          <w:rFonts w:ascii="Cambria" w:eastAsia="Cambria" w:hAnsi="Cambria" w:cs="Cambria"/>
          <w:sz w:val="24"/>
          <w:szCs w:val="24"/>
        </w:rPr>
      </w:pPr>
    </w:p>
    <w:p w14:paraId="317D7F7A" w14:textId="77777777" w:rsidR="002110E2" w:rsidRPr="00E21E54" w:rsidRDefault="00796BB8" w:rsidP="00510D3E">
      <w:pPr>
        <w:pStyle w:val="ListParagraph"/>
        <w:numPr>
          <w:ilvl w:val="0"/>
          <w:numId w:val="2"/>
        </w:numPr>
        <w:rPr>
          <w:rStyle w:val="None"/>
          <w:rFonts w:ascii="Cambria" w:eastAsia="Cambria" w:hAnsi="Cambria" w:cs="Cambria"/>
          <w:b/>
          <w:sz w:val="24"/>
          <w:szCs w:val="24"/>
          <w:u w:color="FF0000"/>
        </w:rPr>
      </w:pPr>
      <w:r w:rsidRPr="00E21E54">
        <w:rPr>
          <w:rStyle w:val="None"/>
          <w:rFonts w:ascii="Cambria" w:eastAsia="Cambria" w:hAnsi="Cambria" w:cs="Cambria"/>
          <w:b/>
          <w:sz w:val="24"/>
          <w:szCs w:val="24"/>
          <w:u w:color="FF0000"/>
        </w:rPr>
        <w:t>Call to Order by the Chair David Grabeal</w:t>
      </w:r>
    </w:p>
    <w:p w14:paraId="369026F7" w14:textId="77777777" w:rsidR="002110E2" w:rsidRPr="00E21E54" w:rsidRDefault="002110E2" w:rsidP="00510D3E">
      <w:pPr>
        <w:pStyle w:val="ListParagraph"/>
        <w:ind w:left="1350"/>
        <w:rPr>
          <w:rStyle w:val="None"/>
          <w:rFonts w:ascii="Cambria" w:eastAsia="Cambria" w:hAnsi="Cambria" w:cs="Cambria"/>
          <w:b/>
          <w:color w:val="FF0000"/>
          <w:sz w:val="24"/>
          <w:szCs w:val="24"/>
          <w:u w:color="FF0000"/>
        </w:rPr>
      </w:pPr>
    </w:p>
    <w:p w14:paraId="53339BAF" w14:textId="77777777" w:rsidR="002110E2" w:rsidRPr="00E21E54" w:rsidRDefault="00796BB8" w:rsidP="00510D3E">
      <w:pPr>
        <w:pStyle w:val="ListParagraph"/>
        <w:numPr>
          <w:ilvl w:val="0"/>
          <w:numId w:val="2"/>
        </w:numPr>
        <w:rPr>
          <w:rStyle w:val="None"/>
          <w:rFonts w:ascii="Cambria" w:eastAsia="Cambria" w:hAnsi="Cambria" w:cs="Cambria"/>
          <w:b/>
          <w:sz w:val="24"/>
          <w:szCs w:val="24"/>
          <w:u w:color="FF0000"/>
        </w:rPr>
      </w:pPr>
      <w:r w:rsidRPr="00E21E54">
        <w:rPr>
          <w:rStyle w:val="None"/>
          <w:rFonts w:ascii="Cambria" w:eastAsia="Cambria" w:hAnsi="Cambria" w:cs="Cambria"/>
          <w:b/>
          <w:sz w:val="24"/>
          <w:szCs w:val="24"/>
          <w:u w:color="FF0000"/>
        </w:rPr>
        <w:t>Confirm Quo</w:t>
      </w:r>
      <w:r w:rsidR="0010571C" w:rsidRPr="00E21E54">
        <w:rPr>
          <w:rStyle w:val="None"/>
          <w:rFonts w:ascii="Cambria" w:eastAsia="Cambria" w:hAnsi="Cambria" w:cs="Cambria"/>
          <w:b/>
          <w:sz w:val="24"/>
          <w:szCs w:val="24"/>
          <w:u w:color="FF0000"/>
        </w:rPr>
        <w:t xml:space="preserve">rum </w:t>
      </w:r>
      <w:r w:rsidRPr="00E21E54">
        <w:rPr>
          <w:rStyle w:val="None"/>
          <w:rFonts w:ascii="Cambria" w:eastAsia="Cambria" w:hAnsi="Cambria" w:cs="Cambria"/>
          <w:b/>
          <w:sz w:val="24"/>
          <w:szCs w:val="24"/>
          <w:u w:color="FF0000"/>
        </w:rPr>
        <w:t xml:space="preserve"> </w:t>
      </w:r>
    </w:p>
    <w:p w14:paraId="7DE86D20" w14:textId="77777777" w:rsidR="002110E2" w:rsidRPr="00E21E54" w:rsidRDefault="002110E2" w:rsidP="00510D3E">
      <w:pPr>
        <w:pStyle w:val="ListParagraph"/>
        <w:rPr>
          <w:rStyle w:val="None"/>
          <w:rFonts w:ascii="Cambria" w:eastAsia="Cambria" w:hAnsi="Cambria" w:cs="Cambria"/>
          <w:b/>
          <w:color w:val="FF0000"/>
          <w:sz w:val="24"/>
          <w:szCs w:val="24"/>
          <w:u w:color="FF0000"/>
        </w:rPr>
      </w:pPr>
    </w:p>
    <w:p w14:paraId="58AF5BAF" w14:textId="3143BF65" w:rsidR="002110E2" w:rsidRPr="00E21E54" w:rsidRDefault="00796BB8" w:rsidP="00510D3E">
      <w:pPr>
        <w:pStyle w:val="ListParagraph"/>
        <w:numPr>
          <w:ilvl w:val="0"/>
          <w:numId w:val="2"/>
        </w:numPr>
        <w:rPr>
          <w:rStyle w:val="None"/>
          <w:rFonts w:ascii="Cambria" w:eastAsia="Cambria" w:hAnsi="Cambria" w:cs="Cambria"/>
          <w:b/>
          <w:color w:val="0D0D0D" w:themeColor="text1" w:themeTint="F2"/>
          <w:sz w:val="24"/>
          <w:szCs w:val="24"/>
          <w:u w:color="FF0000"/>
        </w:rPr>
      </w:pPr>
      <w:r w:rsidRPr="00E21E54">
        <w:rPr>
          <w:rStyle w:val="None"/>
          <w:rFonts w:ascii="Cambria" w:eastAsia="Cambria" w:hAnsi="Cambria" w:cs="Cambria"/>
          <w:b/>
          <w:sz w:val="24"/>
          <w:szCs w:val="24"/>
          <w:u w:color="FF0000"/>
        </w:rPr>
        <w:t xml:space="preserve">Introductions </w:t>
      </w:r>
    </w:p>
    <w:p w14:paraId="7F0404E4" w14:textId="77777777" w:rsidR="002110E2" w:rsidRPr="00A845D5" w:rsidRDefault="002110E2" w:rsidP="00A845D5">
      <w:pPr>
        <w:rPr>
          <w:rStyle w:val="None"/>
          <w:rFonts w:ascii="Cambria" w:eastAsia="Cambria" w:hAnsi="Cambria" w:cs="Cambria"/>
          <w:b/>
          <w:color w:val="0D0D0D" w:themeColor="text1" w:themeTint="F2"/>
          <w:u w:color="FF0000"/>
        </w:rPr>
      </w:pPr>
    </w:p>
    <w:p w14:paraId="583C98F6" w14:textId="77777777" w:rsidR="002110E2" w:rsidRPr="00E21E54" w:rsidRDefault="00796BB8" w:rsidP="00510D3E">
      <w:pPr>
        <w:pStyle w:val="ListParagraph"/>
        <w:numPr>
          <w:ilvl w:val="0"/>
          <w:numId w:val="2"/>
        </w:numPr>
        <w:rPr>
          <w:rStyle w:val="None"/>
          <w:rFonts w:ascii="Cambria" w:eastAsia="Cambria" w:hAnsi="Cambria" w:cs="Cambria"/>
          <w:b/>
          <w:color w:val="0D0D0D" w:themeColor="text1" w:themeTint="F2"/>
          <w:sz w:val="24"/>
          <w:szCs w:val="24"/>
          <w:u w:color="FF0000"/>
        </w:rPr>
      </w:pPr>
      <w:r w:rsidRPr="00E21E54">
        <w:rPr>
          <w:rStyle w:val="None"/>
          <w:rFonts w:ascii="Cambria" w:eastAsia="Cambria" w:hAnsi="Cambria" w:cs="Cambria"/>
          <w:b/>
          <w:color w:val="0D0D0D" w:themeColor="text1" w:themeTint="F2"/>
          <w:sz w:val="24"/>
          <w:szCs w:val="24"/>
          <w:u w:color="FF0000"/>
        </w:rPr>
        <w:t>Public Comment</w:t>
      </w:r>
    </w:p>
    <w:p w14:paraId="27C4F235" w14:textId="77777777" w:rsidR="002110E2" w:rsidRPr="00E21E54" w:rsidRDefault="002110E2" w:rsidP="00510D3E">
      <w:pPr>
        <w:pStyle w:val="ListParagraph"/>
        <w:ind w:left="0"/>
        <w:rPr>
          <w:rStyle w:val="None"/>
          <w:rFonts w:ascii="Cambria" w:eastAsia="Cambria" w:hAnsi="Cambria" w:cs="Cambria"/>
          <w:b/>
          <w:color w:val="0D0D0D" w:themeColor="text1" w:themeTint="F2"/>
          <w:sz w:val="24"/>
          <w:szCs w:val="24"/>
          <w:u w:color="FF0000"/>
        </w:rPr>
      </w:pPr>
    </w:p>
    <w:p w14:paraId="498C90C1" w14:textId="77777777" w:rsidR="0052546A" w:rsidRPr="00E21E54" w:rsidRDefault="0052546A" w:rsidP="00510D3E">
      <w:pPr>
        <w:pStyle w:val="ListParagraph"/>
        <w:numPr>
          <w:ilvl w:val="0"/>
          <w:numId w:val="2"/>
        </w:numPr>
        <w:rPr>
          <w:rStyle w:val="None"/>
          <w:rFonts w:ascii="Cambria" w:eastAsia="Cambria" w:hAnsi="Cambria" w:cs="Cambria"/>
          <w:b/>
          <w:color w:val="0D0D0D" w:themeColor="text1" w:themeTint="F2"/>
          <w:sz w:val="24"/>
          <w:szCs w:val="24"/>
          <w:u w:color="FF0000"/>
        </w:rPr>
      </w:pPr>
      <w:r w:rsidRPr="00E21E54">
        <w:rPr>
          <w:rStyle w:val="None"/>
          <w:rFonts w:ascii="Cambria" w:eastAsia="Cambria" w:hAnsi="Cambria" w:cs="Cambria"/>
          <w:b/>
          <w:color w:val="0D0D0D" w:themeColor="text1" w:themeTint="F2"/>
          <w:sz w:val="24"/>
          <w:szCs w:val="24"/>
        </w:rPr>
        <w:t>General Business</w:t>
      </w:r>
      <w:r w:rsidR="00796BB8" w:rsidRPr="00E21E54">
        <w:rPr>
          <w:rStyle w:val="None"/>
          <w:rFonts w:ascii="Cambria" w:eastAsia="Cambria" w:hAnsi="Cambria" w:cs="Cambria"/>
          <w:b/>
          <w:color w:val="0D0D0D" w:themeColor="text1" w:themeTint="F2"/>
          <w:sz w:val="24"/>
          <w:szCs w:val="24"/>
        </w:rPr>
        <w:t>:</w:t>
      </w:r>
    </w:p>
    <w:p w14:paraId="127C2366" w14:textId="22565609" w:rsidR="00EC0ACD" w:rsidRPr="00EC0ACD" w:rsidRDefault="00EC0ACD" w:rsidP="00EC0ACD">
      <w:pPr>
        <w:pStyle w:val="ListParagraph"/>
        <w:numPr>
          <w:ilvl w:val="0"/>
          <w:numId w:val="10"/>
        </w:numPr>
        <w:rPr>
          <w:rStyle w:val="None"/>
          <w:rFonts w:ascii="Cambria" w:eastAsia="Times New Roman" w:hAnsi="Cambria"/>
          <w:bdr w:val="none" w:sz="0" w:space="0" w:color="auto"/>
        </w:rPr>
      </w:pPr>
      <w:r>
        <w:rPr>
          <w:rStyle w:val="None"/>
          <w:rFonts w:ascii="Cambria" w:eastAsia="Cambria" w:hAnsi="Cambria" w:cs="Cambria"/>
          <w:color w:val="0D0D0D" w:themeColor="text1" w:themeTint="F2"/>
          <w:sz w:val="24"/>
          <w:szCs w:val="24"/>
          <w:u w:color="FF0000"/>
        </w:rPr>
        <w:t xml:space="preserve">Presentations on the Redding Rancheria expansion to Interstate 5: </w:t>
      </w:r>
      <w:r w:rsidR="00CF61CF">
        <w:rPr>
          <w:rStyle w:val="None"/>
          <w:rFonts w:ascii="Cambria" w:eastAsia="Cambria" w:hAnsi="Cambria" w:cs="Cambria"/>
          <w:color w:val="0D0D0D" w:themeColor="text1" w:themeTint="F2"/>
          <w:sz w:val="24"/>
          <w:szCs w:val="24"/>
          <w:u w:color="FF0000"/>
        </w:rPr>
        <w:t>B</w:t>
      </w:r>
      <w:r>
        <w:rPr>
          <w:rStyle w:val="None"/>
          <w:rFonts w:ascii="Cambria" w:eastAsia="Cambria" w:hAnsi="Cambria" w:cs="Cambria"/>
          <w:color w:val="0D0D0D" w:themeColor="text1" w:themeTint="F2"/>
          <w:sz w:val="24"/>
          <w:szCs w:val="24"/>
          <w:u w:color="FF0000"/>
        </w:rPr>
        <w:t xml:space="preserve">ecause there is much discussion on this topic, it was decided to invite those opposed to the expansion plans as currently proposed and those planning the expansion to both speak and educate the audience on the subject.  The RTMG and the Shasta-Cascade Wonderland Association have both been invited to listen and learn.  </w:t>
      </w:r>
    </w:p>
    <w:p w14:paraId="7A4C55DE" w14:textId="6CA679C4" w:rsidR="003B1A3A" w:rsidRPr="00EC0ACD" w:rsidRDefault="00EC0ACD" w:rsidP="00EC0ACD">
      <w:pPr>
        <w:pStyle w:val="ListParagraph"/>
        <w:numPr>
          <w:ilvl w:val="0"/>
          <w:numId w:val="10"/>
        </w:numPr>
        <w:rPr>
          <w:rFonts w:ascii="Cambria" w:eastAsia="Times New Roman" w:hAnsi="Cambria"/>
          <w:bdr w:val="none" w:sz="0" w:space="0" w:color="auto"/>
        </w:rPr>
      </w:pPr>
      <w:r>
        <w:rPr>
          <w:rStyle w:val="None"/>
          <w:rFonts w:ascii="Cambria" w:eastAsia="Cambria" w:hAnsi="Cambria" w:cs="Cambria"/>
          <w:color w:val="0D0D0D" w:themeColor="text1" w:themeTint="F2"/>
          <w:sz w:val="24"/>
          <w:szCs w:val="24"/>
          <w:u w:color="FF0000"/>
        </w:rPr>
        <w:t xml:space="preserve">A roll-call and quorum count </w:t>
      </w:r>
      <w:r w:rsidR="00CF61CF">
        <w:rPr>
          <w:rStyle w:val="None"/>
          <w:rFonts w:ascii="Cambria" w:eastAsia="Cambria" w:hAnsi="Cambria" w:cs="Cambria"/>
          <w:color w:val="0D0D0D" w:themeColor="text1" w:themeTint="F2"/>
          <w:sz w:val="24"/>
          <w:szCs w:val="24"/>
          <w:u w:color="FF0000"/>
        </w:rPr>
        <w:t xml:space="preserve">for the RTMG Board of Directors </w:t>
      </w:r>
      <w:r>
        <w:rPr>
          <w:rStyle w:val="None"/>
          <w:rFonts w:ascii="Cambria" w:eastAsia="Cambria" w:hAnsi="Cambria" w:cs="Cambria"/>
          <w:color w:val="0D0D0D" w:themeColor="text1" w:themeTint="F2"/>
          <w:sz w:val="24"/>
          <w:szCs w:val="24"/>
          <w:u w:color="FF0000"/>
        </w:rPr>
        <w:t xml:space="preserve">will be part of the meeting however </w:t>
      </w:r>
      <w:r w:rsidR="00CF61CF">
        <w:rPr>
          <w:rStyle w:val="None"/>
          <w:rFonts w:ascii="Cambria" w:eastAsia="Cambria" w:hAnsi="Cambria" w:cs="Cambria"/>
          <w:color w:val="0D0D0D" w:themeColor="text1" w:themeTint="F2"/>
          <w:sz w:val="24"/>
          <w:szCs w:val="24"/>
          <w:u w:color="FF0000"/>
        </w:rPr>
        <w:t xml:space="preserve">this </w:t>
      </w:r>
      <w:r>
        <w:rPr>
          <w:rStyle w:val="None"/>
          <w:rFonts w:ascii="Cambria" w:eastAsia="Cambria" w:hAnsi="Cambria" w:cs="Cambria"/>
          <w:color w:val="0D0D0D" w:themeColor="text1" w:themeTint="F2"/>
          <w:sz w:val="24"/>
          <w:szCs w:val="24"/>
          <w:u w:color="FF0000"/>
        </w:rPr>
        <w:t>gathering is an informational meetin</w:t>
      </w:r>
      <w:r w:rsidR="00CF61CF">
        <w:rPr>
          <w:rStyle w:val="None"/>
          <w:rFonts w:ascii="Cambria" w:eastAsia="Cambria" w:hAnsi="Cambria" w:cs="Cambria"/>
          <w:color w:val="0D0D0D" w:themeColor="text1" w:themeTint="F2"/>
          <w:sz w:val="24"/>
          <w:szCs w:val="24"/>
          <w:u w:color="FF0000"/>
        </w:rPr>
        <w:t>g</w:t>
      </w:r>
      <w:r>
        <w:rPr>
          <w:rStyle w:val="None"/>
          <w:rFonts w:ascii="Cambria" w:eastAsia="Cambria" w:hAnsi="Cambria" w:cs="Cambria"/>
          <w:color w:val="0D0D0D" w:themeColor="text1" w:themeTint="F2"/>
          <w:sz w:val="24"/>
          <w:szCs w:val="24"/>
          <w:u w:color="FF0000"/>
        </w:rPr>
        <w:t xml:space="preserve">. If the RTMG does have a quorum present then motions pertaining to the presentations can be brought to the floor for discussion and possible action. </w:t>
      </w:r>
    </w:p>
    <w:p w14:paraId="29FA0319" w14:textId="697ECDCD" w:rsidR="00CF61CF" w:rsidRPr="00CF61CF" w:rsidRDefault="00EC0ACD" w:rsidP="00CF61CF">
      <w:pPr>
        <w:pStyle w:val="ListParagraph"/>
        <w:numPr>
          <w:ilvl w:val="0"/>
          <w:numId w:val="10"/>
        </w:numPr>
        <w:rPr>
          <w:rStyle w:val="None"/>
          <w:rFonts w:ascii="Cambria" w:eastAsia="Cambria" w:hAnsi="Cambria" w:cs="Cambria"/>
          <w:b/>
          <w:color w:val="0D0D0D" w:themeColor="text1" w:themeTint="F2"/>
          <w:sz w:val="24"/>
          <w:szCs w:val="24"/>
          <w:u w:color="FF0000"/>
        </w:rPr>
      </w:pPr>
      <w:r>
        <w:rPr>
          <w:rStyle w:val="None"/>
          <w:rFonts w:ascii="Cambria" w:eastAsia="Cambria" w:hAnsi="Cambria" w:cs="Cambria"/>
          <w:color w:val="0D0D0D" w:themeColor="text1" w:themeTint="F2"/>
          <w:sz w:val="24"/>
          <w:szCs w:val="24"/>
          <w:u w:color="FF0000"/>
        </w:rPr>
        <w:t xml:space="preserve">An opportunity for a </w:t>
      </w:r>
      <w:r w:rsidR="0037777E">
        <w:rPr>
          <w:rStyle w:val="None"/>
          <w:rFonts w:ascii="Cambria" w:eastAsia="Cambria" w:hAnsi="Cambria" w:cs="Cambria"/>
          <w:color w:val="0D0D0D" w:themeColor="text1" w:themeTint="F2"/>
          <w:sz w:val="24"/>
          <w:szCs w:val="24"/>
          <w:u w:color="FF0000"/>
        </w:rPr>
        <w:t xml:space="preserve">First Responder </w:t>
      </w:r>
      <w:r>
        <w:rPr>
          <w:rStyle w:val="None"/>
          <w:rFonts w:ascii="Cambria" w:eastAsia="Cambria" w:hAnsi="Cambria" w:cs="Cambria"/>
          <w:color w:val="0D0D0D" w:themeColor="text1" w:themeTint="F2"/>
          <w:sz w:val="24"/>
          <w:szCs w:val="24"/>
          <w:u w:color="FF0000"/>
        </w:rPr>
        <w:t xml:space="preserve">Anniversary </w:t>
      </w:r>
      <w:r w:rsidR="0037777E">
        <w:rPr>
          <w:rStyle w:val="None"/>
          <w:rFonts w:ascii="Cambria" w:eastAsia="Cambria" w:hAnsi="Cambria" w:cs="Cambria"/>
          <w:color w:val="0D0D0D" w:themeColor="text1" w:themeTint="F2"/>
          <w:sz w:val="24"/>
          <w:szCs w:val="24"/>
          <w:u w:color="FF0000"/>
        </w:rPr>
        <w:t xml:space="preserve">Appreciation </w:t>
      </w:r>
      <w:bookmarkStart w:id="0" w:name="_GoBack"/>
      <w:bookmarkEnd w:id="0"/>
      <w:r>
        <w:rPr>
          <w:rStyle w:val="None"/>
          <w:rFonts w:ascii="Cambria" w:eastAsia="Cambria" w:hAnsi="Cambria" w:cs="Cambria"/>
          <w:color w:val="0D0D0D" w:themeColor="text1" w:themeTint="F2"/>
          <w:sz w:val="24"/>
          <w:szCs w:val="24"/>
          <w:u w:color="FF0000"/>
        </w:rPr>
        <w:t xml:space="preserve">Campaign will be presented for informational purposes and discussion without any action being taken unless a quorum is present. </w:t>
      </w:r>
    </w:p>
    <w:p w14:paraId="16CD0AF9" w14:textId="554E0011" w:rsidR="00CF61CF" w:rsidRPr="00CF61CF" w:rsidRDefault="00CF61CF" w:rsidP="00CF61CF">
      <w:pPr>
        <w:pStyle w:val="ListParagraph"/>
        <w:numPr>
          <w:ilvl w:val="0"/>
          <w:numId w:val="10"/>
        </w:numPr>
        <w:rPr>
          <w:rStyle w:val="None"/>
          <w:rFonts w:ascii="Cambria" w:eastAsia="Cambria" w:hAnsi="Cambria" w:cs="Cambria"/>
          <w:color w:val="0D0D0D" w:themeColor="text1" w:themeTint="F2"/>
          <w:sz w:val="24"/>
          <w:szCs w:val="24"/>
          <w:u w:color="FF0000"/>
        </w:rPr>
      </w:pPr>
      <w:r>
        <w:rPr>
          <w:rStyle w:val="None"/>
          <w:rFonts w:ascii="Cambria" w:eastAsia="Cambria" w:hAnsi="Cambria" w:cs="Cambria"/>
          <w:color w:val="0D0D0D" w:themeColor="text1" w:themeTint="F2"/>
          <w:sz w:val="24"/>
          <w:szCs w:val="24"/>
          <w:u w:color="FF0000"/>
        </w:rPr>
        <w:t xml:space="preserve">This meeting is being publicly announced to adhere to Brown Act regulations because three or more RTMG Board Directors may be present for the presentations.  A quorum of six is required for any action to be taken; however, information can be presented for educational purposes. </w:t>
      </w:r>
    </w:p>
    <w:p w14:paraId="20ACF36D" w14:textId="17EDBFF6" w:rsidR="00CF61CF" w:rsidRDefault="00CF61CF" w:rsidP="00CF61CF">
      <w:pPr>
        <w:pStyle w:val="ListParagraph"/>
        <w:ind w:left="1185"/>
        <w:rPr>
          <w:rStyle w:val="None"/>
          <w:rFonts w:ascii="Cambria" w:eastAsia="Cambria" w:hAnsi="Cambria" w:cs="Cambria"/>
          <w:b/>
          <w:color w:val="0D0D0D" w:themeColor="text1" w:themeTint="F2"/>
          <w:sz w:val="24"/>
          <w:szCs w:val="24"/>
          <w:u w:color="FF0000"/>
        </w:rPr>
      </w:pPr>
    </w:p>
    <w:p w14:paraId="46F36032" w14:textId="77777777" w:rsidR="006C4E66" w:rsidRPr="00FA6915" w:rsidRDefault="006C4E66" w:rsidP="00FA6915">
      <w:pPr>
        <w:rPr>
          <w:rStyle w:val="None"/>
          <w:rFonts w:ascii="Cambria" w:eastAsia="Cambria" w:hAnsi="Cambria" w:cs="Cambria"/>
          <w:b/>
          <w:color w:val="0D0D0D" w:themeColor="text1" w:themeTint="F2"/>
          <w:u w:color="FF0000"/>
        </w:rPr>
      </w:pPr>
    </w:p>
    <w:p w14:paraId="73454098" w14:textId="77777777" w:rsidR="00EC0ACD" w:rsidRDefault="00EC0ACD" w:rsidP="000F6309">
      <w:pPr>
        <w:pStyle w:val="BodyA"/>
        <w:jc w:val="both"/>
        <w:rPr>
          <w:rStyle w:val="None"/>
          <w:rFonts w:ascii="Cambria" w:eastAsia="Cambria" w:hAnsi="Cambria" w:cs="Cambria"/>
          <w:sz w:val="24"/>
          <w:szCs w:val="24"/>
          <w:u w:color="FF0000"/>
        </w:rPr>
      </w:pPr>
    </w:p>
    <w:p w14:paraId="2493D69B" w14:textId="77777777" w:rsidR="00EC0ACD" w:rsidRDefault="00EC0ACD" w:rsidP="000F6309">
      <w:pPr>
        <w:pStyle w:val="BodyA"/>
        <w:jc w:val="both"/>
        <w:rPr>
          <w:rStyle w:val="None"/>
          <w:rFonts w:ascii="Cambria" w:eastAsia="Cambria" w:hAnsi="Cambria" w:cs="Cambria"/>
          <w:sz w:val="24"/>
          <w:szCs w:val="24"/>
          <w:u w:color="FF0000"/>
        </w:rPr>
      </w:pPr>
    </w:p>
    <w:p w14:paraId="577381C8" w14:textId="77777777" w:rsidR="00EC0ACD" w:rsidRDefault="00EC0ACD" w:rsidP="000F6309">
      <w:pPr>
        <w:pStyle w:val="BodyA"/>
        <w:jc w:val="both"/>
        <w:rPr>
          <w:rStyle w:val="None"/>
          <w:rFonts w:ascii="Cambria" w:eastAsia="Cambria" w:hAnsi="Cambria" w:cs="Cambria"/>
          <w:sz w:val="24"/>
          <w:szCs w:val="24"/>
          <w:u w:color="FF0000"/>
        </w:rPr>
      </w:pPr>
    </w:p>
    <w:p w14:paraId="6A0E2C33" w14:textId="77777777" w:rsidR="00EC0ACD" w:rsidRDefault="00EC0ACD" w:rsidP="000F6309">
      <w:pPr>
        <w:pStyle w:val="BodyA"/>
        <w:jc w:val="both"/>
        <w:rPr>
          <w:rStyle w:val="None"/>
          <w:rFonts w:ascii="Cambria" w:eastAsia="Cambria" w:hAnsi="Cambria" w:cs="Cambria"/>
          <w:sz w:val="24"/>
          <w:szCs w:val="24"/>
          <w:u w:color="FF0000"/>
        </w:rPr>
      </w:pPr>
    </w:p>
    <w:p w14:paraId="0C9251AD" w14:textId="77777777" w:rsidR="00EC0ACD" w:rsidRDefault="00EC0ACD" w:rsidP="000F6309">
      <w:pPr>
        <w:pStyle w:val="BodyA"/>
        <w:jc w:val="both"/>
        <w:rPr>
          <w:rStyle w:val="None"/>
          <w:rFonts w:ascii="Cambria" w:eastAsia="Cambria" w:hAnsi="Cambria" w:cs="Cambria"/>
          <w:sz w:val="24"/>
          <w:szCs w:val="24"/>
          <w:u w:color="FF0000"/>
        </w:rPr>
      </w:pPr>
    </w:p>
    <w:p w14:paraId="19387A88" w14:textId="4781C41B" w:rsidR="003C001C" w:rsidRDefault="00796BB8" w:rsidP="000F6309">
      <w:pPr>
        <w:pStyle w:val="BodyA"/>
        <w:jc w:val="both"/>
        <w:rPr>
          <w:rStyle w:val="None"/>
          <w:rFonts w:ascii="Cambria" w:eastAsia="Cambria" w:hAnsi="Cambria" w:cs="Cambria"/>
          <w:sz w:val="24"/>
          <w:szCs w:val="24"/>
          <w:u w:color="FF0000"/>
        </w:rPr>
      </w:pPr>
      <w:r w:rsidRPr="006D0CE1">
        <w:rPr>
          <w:rStyle w:val="None"/>
          <w:rFonts w:ascii="Cambria" w:eastAsia="Cambria" w:hAnsi="Cambria" w:cs="Cambria"/>
          <w:sz w:val="24"/>
          <w:szCs w:val="24"/>
          <w:u w:color="FF0000"/>
        </w:rPr>
        <w:t>Next Quarterly Boa</w:t>
      </w:r>
      <w:r w:rsidR="00461D7F" w:rsidRPr="006D0CE1">
        <w:rPr>
          <w:rStyle w:val="None"/>
          <w:rFonts w:ascii="Cambria" w:eastAsia="Cambria" w:hAnsi="Cambria" w:cs="Cambria"/>
          <w:sz w:val="24"/>
          <w:szCs w:val="24"/>
          <w:u w:color="FF0000"/>
        </w:rPr>
        <w:t xml:space="preserve">rd Meeting will be </w:t>
      </w:r>
      <w:bookmarkStart w:id="1" w:name="_Hlk487533261"/>
      <w:r w:rsidR="00752F36" w:rsidRPr="006D0CE1">
        <w:rPr>
          <w:rStyle w:val="None"/>
          <w:rFonts w:ascii="Cambria" w:eastAsia="Cambria" w:hAnsi="Cambria" w:cs="Cambria"/>
          <w:sz w:val="24"/>
          <w:szCs w:val="24"/>
          <w:u w:color="FF0000"/>
        </w:rPr>
        <w:t xml:space="preserve">held </w:t>
      </w:r>
      <w:r w:rsidR="000F6309">
        <w:rPr>
          <w:rStyle w:val="None"/>
          <w:rFonts w:ascii="Cambria" w:eastAsia="Cambria" w:hAnsi="Cambria" w:cs="Cambria"/>
          <w:sz w:val="24"/>
          <w:szCs w:val="24"/>
          <w:u w:color="FF0000"/>
        </w:rPr>
        <w:t>September 17,</w:t>
      </w:r>
      <w:r w:rsidR="00973698">
        <w:rPr>
          <w:rStyle w:val="None"/>
          <w:rFonts w:ascii="Cambria" w:eastAsia="Cambria" w:hAnsi="Cambria" w:cs="Cambria"/>
          <w:sz w:val="24"/>
          <w:szCs w:val="24"/>
          <w:u w:color="FF0000"/>
        </w:rPr>
        <w:t xml:space="preserve"> </w:t>
      </w:r>
      <w:r w:rsidR="00840873" w:rsidRPr="006D0CE1">
        <w:rPr>
          <w:rStyle w:val="None"/>
          <w:rFonts w:ascii="Cambria" w:eastAsia="Cambria" w:hAnsi="Cambria" w:cs="Cambria"/>
          <w:sz w:val="24"/>
          <w:szCs w:val="24"/>
          <w:u w:color="FF0000"/>
        </w:rPr>
        <w:t>201</w:t>
      </w:r>
      <w:r w:rsidR="00F24568">
        <w:rPr>
          <w:rStyle w:val="None"/>
          <w:rFonts w:ascii="Cambria" w:eastAsia="Cambria" w:hAnsi="Cambria" w:cs="Cambria"/>
          <w:sz w:val="24"/>
          <w:szCs w:val="24"/>
          <w:u w:color="FF0000"/>
        </w:rPr>
        <w:t>9</w:t>
      </w:r>
      <w:r w:rsidR="008D3515" w:rsidRPr="006D0CE1">
        <w:rPr>
          <w:rStyle w:val="None"/>
          <w:rFonts w:ascii="Cambria" w:eastAsia="Cambria" w:hAnsi="Cambria" w:cs="Cambria"/>
          <w:sz w:val="24"/>
          <w:szCs w:val="24"/>
          <w:u w:color="FF0000"/>
        </w:rPr>
        <w:t xml:space="preserve"> from </w:t>
      </w:r>
      <w:r w:rsidR="00FB695A" w:rsidRPr="006D0CE1">
        <w:rPr>
          <w:rStyle w:val="None"/>
          <w:rFonts w:ascii="Cambria" w:eastAsia="Cambria" w:hAnsi="Cambria" w:cs="Cambria"/>
          <w:sz w:val="24"/>
          <w:szCs w:val="24"/>
          <w:u w:color="FF0000"/>
        </w:rPr>
        <w:t>10</w:t>
      </w:r>
      <w:r w:rsidR="00CF7574" w:rsidRPr="006D0CE1">
        <w:rPr>
          <w:rStyle w:val="None"/>
          <w:rFonts w:ascii="Cambria" w:eastAsia="Cambria" w:hAnsi="Cambria" w:cs="Cambria"/>
          <w:sz w:val="24"/>
          <w:szCs w:val="24"/>
          <w:u w:color="FF0000"/>
        </w:rPr>
        <w:t xml:space="preserve"> a.m. to </w:t>
      </w:r>
      <w:r w:rsidR="00FB695A" w:rsidRPr="006D0CE1">
        <w:rPr>
          <w:rStyle w:val="None"/>
          <w:rFonts w:ascii="Cambria" w:eastAsia="Cambria" w:hAnsi="Cambria" w:cs="Cambria"/>
          <w:sz w:val="24"/>
          <w:szCs w:val="24"/>
          <w:u w:color="FF0000"/>
        </w:rPr>
        <w:t>noon</w:t>
      </w:r>
      <w:r w:rsidR="00CF7574" w:rsidRPr="006D0CE1">
        <w:rPr>
          <w:rStyle w:val="None"/>
          <w:rFonts w:ascii="Cambria" w:eastAsia="Cambria" w:hAnsi="Cambria" w:cs="Cambria"/>
          <w:sz w:val="24"/>
          <w:szCs w:val="24"/>
          <w:u w:color="FF0000"/>
        </w:rPr>
        <w:t xml:space="preserve"> at</w:t>
      </w:r>
      <w:r w:rsidR="000F6309">
        <w:rPr>
          <w:rStyle w:val="None"/>
          <w:rFonts w:ascii="Cambria" w:eastAsia="Cambria" w:hAnsi="Cambria" w:cs="Cambria"/>
          <w:sz w:val="24"/>
          <w:szCs w:val="24"/>
          <w:u w:color="FF0000"/>
        </w:rPr>
        <w:t xml:space="preserve"> Oxford Suites, 1967 Hilltop Drive, </w:t>
      </w:r>
      <w:bookmarkEnd w:id="1"/>
      <w:r w:rsidR="008D3515" w:rsidRPr="006D0CE1">
        <w:rPr>
          <w:rStyle w:val="None"/>
          <w:rFonts w:ascii="Cambria" w:eastAsia="Cambria" w:hAnsi="Cambria" w:cs="Cambria"/>
          <w:sz w:val="24"/>
          <w:szCs w:val="24"/>
          <w:u w:color="FF0000"/>
        </w:rPr>
        <w:t>Redding, CA 9600</w:t>
      </w:r>
      <w:r w:rsidR="000F6309">
        <w:rPr>
          <w:rStyle w:val="None"/>
          <w:rFonts w:ascii="Cambria" w:eastAsia="Cambria" w:hAnsi="Cambria" w:cs="Cambria"/>
          <w:sz w:val="24"/>
          <w:szCs w:val="24"/>
          <w:u w:color="FF0000"/>
        </w:rPr>
        <w:t>2</w:t>
      </w:r>
      <w:r w:rsidR="00FB695A" w:rsidRPr="006D0CE1">
        <w:rPr>
          <w:rStyle w:val="None"/>
          <w:rFonts w:ascii="Cambria" w:eastAsia="Cambria" w:hAnsi="Cambria" w:cs="Cambria"/>
          <w:sz w:val="24"/>
          <w:szCs w:val="24"/>
          <w:u w:color="FF0000"/>
        </w:rPr>
        <w:t xml:space="preserve">. </w:t>
      </w:r>
      <w:r w:rsidR="00E21E54" w:rsidRPr="006D0CE1">
        <w:rPr>
          <w:rStyle w:val="None"/>
          <w:rFonts w:ascii="Cambria" w:eastAsia="Cambria" w:hAnsi="Cambria" w:cs="Cambria"/>
          <w:sz w:val="24"/>
          <w:szCs w:val="24"/>
          <w:u w:color="FF0000"/>
        </w:rPr>
        <w:t xml:space="preserve"> </w:t>
      </w:r>
      <w:r w:rsidR="00E21E54" w:rsidRPr="006D0CE1">
        <w:rPr>
          <w:rFonts w:ascii="Cambria" w:eastAsia="Cambria" w:hAnsi="Cambria" w:cs="Cambria"/>
          <w:sz w:val="24"/>
          <w:szCs w:val="24"/>
        </w:rPr>
        <w:t>If you wish to conference via telephone</w:t>
      </w:r>
      <w:r w:rsidR="00322C99" w:rsidRPr="006D0CE1">
        <w:rPr>
          <w:rFonts w:ascii="Cambria" w:eastAsia="Cambria" w:hAnsi="Cambria" w:cs="Cambria"/>
          <w:sz w:val="24"/>
          <w:szCs w:val="24"/>
        </w:rPr>
        <w:t xml:space="preserve"> for any future meetings</w:t>
      </w:r>
      <w:r w:rsidR="00E21E54" w:rsidRPr="006D0CE1">
        <w:rPr>
          <w:rFonts w:ascii="Cambria" w:eastAsia="Cambria" w:hAnsi="Cambria" w:cs="Cambria"/>
          <w:sz w:val="24"/>
          <w:szCs w:val="24"/>
        </w:rPr>
        <w:t xml:space="preserve">, please contact </w:t>
      </w:r>
      <w:r w:rsidR="00973698">
        <w:rPr>
          <w:rFonts w:ascii="Cambria" w:eastAsia="Cambria" w:hAnsi="Cambria" w:cs="Cambria"/>
          <w:sz w:val="24"/>
          <w:szCs w:val="24"/>
        </w:rPr>
        <w:t xml:space="preserve">Laurie Baker at (530) </w:t>
      </w:r>
      <w:r w:rsidR="00CF61CF">
        <w:rPr>
          <w:rFonts w:ascii="Cambria" w:eastAsia="Cambria" w:hAnsi="Cambria" w:cs="Cambria"/>
          <w:sz w:val="24"/>
          <w:szCs w:val="24"/>
        </w:rPr>
        <w:t>225</w:t>
      </w:r>
      <w:r w:rsidR="00047E5A">
        <w:rPr>
          <w:rFonts w:ascii="Cambria" w:eastAsia="Cambria" w:hAnsi="Cambria" w:cs="Cambria"/>
          <w:sz w:val="24"/>
          <w:szCs w:val="24"/>
        </w:rPr>
        <w:t>-</w:t>
      </w:r>
      <w:r w:rsidR="00CF61CF">
        <w:rPr>
          <w:rFonts w:ascii="Cambria" w:eastAsia="Cambria" w:hAnsi="Cambria" w:cs="Cambria"/>
          <w:sz w:val="24"/>
          <w:szCs w:val="24"/>
        </w:rPr>
        <w:t>4485</w:t>
      </w:r>
      <w:r w:rsidR="00E21E54">
        <w:rPr>
          <w:rFonts w:ascii="Cambria" w:eastAsia="Cambria" w:hAnsi="Cambria" w:cs="Cambria"/>
          <w:sz w:val="24"/>
          <w:szCs w:val="24"/>
        </w:rPr>
        <w:t xml:space="preserve"> at least one week prior to the meeting. </w:t>
      </w:r>
      <w:r w:rsidRPr="006D0CE1">
        <w:rPr>
          <w:rStyle w:val="None"/>
          <w:rFonts w:ascii="Cambria" w:eastAsia="Cambria" w:hAnsi="Cambria" w:cs="Cambria"/>
          <w:sz w:val="24"/>
          <w:szCs w:val="24"/>
          <w:u w:color="FF0000"/>
        </w:rPr>
        <w:t>The schedule of meeting locations for the year can be found on</w:t>
      </w:r>
    </w:p>
    <w:p w14:paraId="01BE32E9" w14:textId="788476AE" w:rsidR="002110E2" w:rsidRPr="003C001C" w:rsidRDefault="006D0CE1" w:rsidP="000F6309">
      <w:pPr>
        <w:pStyle w:val="BodyA"/>
        <w:jc w:val="both"/>
        <w:rPr>
          <w:rStyle w:val="None"/>
          <w:rFonts w:ascii="Cambria" w:eastAsia="Cambria" w:hAnsi="Cambria" w:cs="Cambria"/>
          <w:sz w:val="24"/>
          <w:szCs w:val="24"/>
          <w:u w:color="FF0000"/>
        </w:rPr>
      </w:pPr>
      <w:r>
        <w:rPr>
          <w:rStyle w:val="None"/>
          <w:rFonts w:ascii="Cambria" w:eastAsia="Cambria" w:hAnsi="Cambria" w:cs="Cambria"/>
          <w:sz w:val="24"/>
          <w:szCs w:val="24"/>
          <w:u w:color="FF0000"/>
        </w:rPr>
        <w:t xml:space="preserve"> </w:t>
      </w:r>
      <w:hyperlink r:id="rId10" w:history="1">
        <w:r w:rsidR="00796BB8" w:rsidRPr="00A64E30">
          <w:rPr>
            <w:rStyle w:val="Hyperlink1"/>
            <w:rFonts w:ascii="Cambria" w:hAnsi="Cambria"/>
          </w:rPr>
          <w:t>VisitRedding.com</w:t>
        </w:r>
      </w:hyperlink>
      <w:r w:rsidR="003C001C">
        <w:rPr>
          <w:rStyle w:val="None"/>
          <w:rFonts w:ascii="Cambria" w:eastAsia="Cambria" w:hAnsi="Cambria" w:cs="Cambria"/>
          <w:u w:color="FF0000"/>
        </w:rPr>
        <w:t xml:space="preserve"> </w:t>
      </w:r>
      <w:r w:rsidR="003C001C" w:rsidRPr="003C001C">
        <w:rPr>
          <w:rStyle w:val="None"/>
          <w:rFonts w:ascii="Cambria" w:eastAsia="Cambria" w:hAnsi="Cambria" w:cs="Cambria"/>
          <w:sz w:val="24"/>
          <w:szCs w:val="24"/>
          <w:u w:color="FF0000"/>
        </w:rPr>
        <w:t>at the bottom of the page where it says “Board of Director Information”.</w:t>
      </w:r>
    </w:p>
    <w:p w14:paraId="78B3D8D3" w14:textId="77777777" w:rsidR="002110E2" w:rsidRDefault="002110E2" w:rsidP="00510D3E">
      <w:pPr>
        <w:pStyle w:val="BodyA"/>
        <w:rPr>
          <w:rStyle w:val="None"/>
          <w:rFonts w:ascii="Cambria" w:eastAsia="Cambria" w:hAnsi="Cambria" w:cs="Cambria"/>
          <w:sz w:val="26"/>
          <w:szCs w:val="26"/>
          <w:u w:color="FF0000"/>
        </w:rPr>
      </w:pPr>
    </w:p>
    <w:p w14:paraId="26922219" w14:textId="2B69354A" w:rsidR="002110E2" w:rsidRDefault="00796BB8" w:rsidP="00510D3E">
      <w:pPr>
        <w:pStyle w:val="BodyA"/>
        <w:pBdr>
          <w:top w:val="single" w:sz="4" w:space="0" w:color="000000"/>
          <w:left w:val="single" w:sz="4" w:space="0" w:color="000000"/>
          <w:bottom w:val="single" w:sz="4" w:space="0" w:color="000000"/>
          <w:right w:val="single" w:sz="4" w:space="0" w:color="000000"/>
        </w:pBdr>
        <w:rPr>
          <w:rStyle w:val="None"/>
          <w:rFonts w:ascii="Cambria" w:eastAsia="Cambria" w:hAnsi="Cambria" w:cs="Cambria"/>
          <w:sz w:val="24"/>
          <w:szCs w:val="24"/>
        </w:rPr>
      </w:pPr>
      <w:r>
        <w:rPr>
          <w:rStyle w:val="None"/>
          <w:rFonts w:ascii="Cambria" w:eastAsia="Cambria" w:hAnsi="Cambria" w:cs="Cambria"/>
          <w:sz w:val="24"/>
          <w:szCs w:val="24"/>
        </w:rPr>
        <w:t>Pursuant to the Brown Act, non-confidential materials related to an item on this agenda submitted to the Redding Tourism &amp; Marketing Group after distribution of the agenda packet are available for inspection during normal business hours at the Redding Convention &amp; Visitors Bureau office</w:t>
      </w:r>
      <w:r w:rsidR="00FB695A">
        <w:rPr>
          <w:rStyle w:val="None"/>
          <w:rFonts w:ascii="Cambria" w:eastAsia="Cambria" w:hAnsi="Cambria" w:cs="Cambria"/>
          <w:sz w:val="24"/>
          <w:szCs w:val="24"/>
        </w:rPr>
        <w:t>,</w:t>
      </w:r>
      <w:r>
        <w:rPr>
          <w:rStyle w:val="None"/>
          <w:rFonts w:ascii="Cambria" w:eastAsia="Cambria" w:hAnsi="Cambria" w:cs="Cambria"/>
          <w:sz w:val="24"/>
          <w:szCs w:val="24"/>
        </w:rPr>
        <w:t xml:space="preserve"> l</w:t>
      </w:r>
      <w:r w:rsidR="00FB695A">
        <w:rPr>
          <w:rStyle w:val="None"/>
          <w:rFonts w:ascii="Cambria" w:eastAsia="Cambria" w:hAnsi="Cambria" w:cs="Cambria"/>
          <w:sz w:val="24"/>
          <w:szCs w:val="24"/>
        </w:rPr>
        <w:t xml:space="preserve">ocated at </w:t>
      </w:r>
      <w:r w:rsidR="00BB05B3">
        <w:rPr>
          <w:rStyle w:val="None"/>
          <w:rFonts w:ascii="Cambria" w:eastAsia="Cambria" w:hAnsi="Cambria" w:cs="Cambria"/>
          <w:sz w:val="24"/>
          <w:szCs w:val="24"/>
        </w:rPr>
        <w:t>1448 Pine Street</w:t>
      </w:r>
      <w:r>
        <w:rPr>
          <w:rStyle w:val="None"/>
          <w:rFonts w:ascii="Cambria" w:eastAsia="Cambria" w:hAnsi="Cambria" w:cs="Cambria"/>
          <w:sz w:val="24"/>
          <w:szCs w:val="24"/>
        </w:rPr>
        <w:t>, Redding, CA</w:t>
      </w:r>
      <w:r w:rsidR="008D3515">
        <w:rPr>
          <w:rStyle w:val="None"/>
          <w:rFonts w:ascii="Cambria" w:eastAsia="Cambria" w:hAnsi="Cambria" w:cs="Cambria"/>
          <w:sz w:val="24"/>
          <w:szCs w:val="24"/>
        </w:rPr>
        <w:t xml:space="preserve"> </w:t>
      </w:r>
      <w:r>
        <w:rPr>
          <w:rStyle w:val="None"/>
          <w:rFonts w:ascii="Cambria" w:eastAsia="Cambria" w:hAnsi="Cambria" w:cs="Cambria"/>
          <w:sz w:val="24"/>
          <w:szCs w:val="24"/>
        </w:rPr>
        <w:t>96001.</w:t>
      </w:r>
    </w:p>
    <w:p w14:paraId="4F32E4D5" w14:textId="77777777" w:rsidR="002110E2" w:rsidRDefault="002110E2" w:rsidP="00510D3E">
      <w:pPr>
        <w:pStyle w:val="BodyA"/>
        <w:rPr>
          <w:rFonts w:ascii="Cambria" w:eastAsia="Cambria" w:hAnsi="Cambria" w:cs="Cambria"/>
          <w:sz w:val="24"/>
          <w:szCs w:val="24"/>
        </w:rPr>
      </w:pPr>
    </w:p>
    <w:p w14:paraId="6E81B1B8" w14:textId="166E611D" w:rsidR="001E56C2" w:rsidRDefault="00796BB8" w:rsidP="00510D3E">
      <w:pPr>
        <w:pStyle w:val="BodyA"/>
        <w:pBdr>
          <w:top w:val="single" w:sz="4" w:space="0" w:color="000000"/>
          <w:left w:val="single" w:sz="4" w:space="0" w:color="000000"/>
          <w:bottom w:val="single" w:sz="4" w:space="0" w:color="000000"/>
          <w:right w:val="single" w:sz="4" w:space="0" w:color="000000"/>
        </w:pBdr>
        <w:rPr>
          <w:rFonts w:ascii="Cambria" w:eastAsia="Cambria" w:hAnsi="Cambria" w:cs="Cambria"/>
          <w:sz w:val="24"/>
          <w:szCs w:val="24"/>
        </w:rPr>
      </w:pPr>
      <w:r>
        <w:rPr>
          <w:rStyle w:val="None"/>
          <w:rFonts w:ascii="Cambria" w:eastAsia="Cambria" w:hAnsi="Cambria" w:cs="Cambria"/>
          <w:sz w:val="24"/>
          <w:szCs w:val="24"/>
        </w:rPr>
        <w:t xml:space="preserve">In compliance with the Americans </w:t>
      </w:r>
      <w:r w:rsidR="00FB695A">
        <w:rPr>
          <w:rStyle w:val="None"/>
          <w:rFonts w:ascii="Cambria" w:eastAsia="Cambria" w:hAnsi="Cambria" w:cs="Cambria"/>
          <w:sz w:val="24"/>
          <w:szCs w:val="24"/>
        </w:rPr>
        <w:t>with</w:t>
      </w:r>
      <w:r>
        <w:rPr>
          <w:rStyle w:val="None"/>
          <w:rFonts w:ascii="Cambria" w:eastAsia="Cambria" w:hAnsi="Cambria" w:cs="Cambria"/>
          <w:sz w:val="24"/>
          <w:szCs w:val="24"/>
        </w:rPr>
        <w:t xml:space="preserve"> Disabilities Act, the Redding Tourism &amp; Mark</w:t>
      </w:r>
      <w:r w:rsidR="00FB695A">
        <w:rPr>
          <w:rStyle w:val="None"/>
          <w:rFonts w:ascii="Cambria" w:eastAsia="Cambria" w:hAnsi="Cambria" w:cs="Cambria"/>
          <w:sz w:val="24"/>
          <w:szCs w:val="24"/>
        </w:rPr>
        <w:t>eting Group will make available,</w:t>
      </w:r>
      <w:r>
        <w:rPr>
          <w:rStyle w:val="None"/>
          <w:rFonts w:ascii="Cambria" w:eastAsia="Cambria" w:hAnsi="Cambria" w:cs="Cambria"/>
          <w:sz w:val="24"/>
          <w:szCs w:val="24"/>
        </w:rPr>
        <w:t xml:space="preserve"> to any member of the public who has a disability, a needed modification or accommodation in order for that person to participate in the public meeting.  A person needing assistance should contact </w:t>
      </w:r>
      <w:r w:rsidR="00973698" w:rsidRPr="00973698">
        <w:rPr>
          <w:rStyle w:val="None"/>
          <w:rFonts w:ascii="Cambria" w:eastAsia="Cambria" w:hAnsi="Cambria" w:cs="Cambria"/>
          <w:sz w:val="24"/>
          <w:szCs w:val="24"/>
        </w:rPr>
        <w:t xml:space="preserve">Laurie Baker </w:t>
      </w:r>
      <w:r w:rsidR="00973698">
        <w:rPr>
          <w:rStyle w:val="None"/>
          <w:rFonts w:ascii="Cambria" w:eastAsia="Cambria" w:hAnsi="Cambria" w:cs="Cambria"/>
          <w:sz w:val="24"/>
          <w:szCs w:val="24"/>
        </w:rPr>
        <w:t xml:space="preserve">by phone </w:t>
      </w:r>
      <w:r w:rsidR="00973698" w:rsidRPr="00973698">
        <w:rPr>
          <w:rStyle w:val="None"/>
          <w:rFonts w:ascii="Cambria" w:eastAsia="Cambria" w:hAnsi="Cambria" w:cs="Cambria"/>
          <w:sz w:val="24"/>
          <w:szCs w:val="24"/>
        </w:rPr>
        <w:t xml:space="preserve">at (530) </w:t>
      </w:r>
      <w:r w:rsidR="00C14919">
        <w:rPr>
          <w:rStyle w:val="None"/>
          <w:rFonts w:ascii="Cambria" w:eastAsia="Cambria" w:hAnsi="Cambria" w:cs="Cambria"/>
          <w:sz w:val="24"/>
          <w:szCs w:val="24"/>
        </w:rPr>
        <w:t>515-4038</w:t>
      </w:r>
      <w:r>
        <w:rPr>
          <w:rStyle w:val="None"/>
          <w:rFonts w:ascii="Cambria" w:eastAsia="Cambria" w:hAnsi="Cambria" w:cs="Cambria"/>
          <w:sz w:val="24"/>
          <w:szCs w:val="24"/>
        </w:rPr>
        <w:t xml:space="preserve">, or in person or </w:t>
      </w:r>
      <w:r w:rsidR="00FB695A">
        <w:rPr>
          <w:rStyle w:val="None"/>
          <w:rFonts w:ascii="Cambria" w:eastAsia="Cambria" w:hAnsi="Cambria" w:cs="Cambria"/>
          <w:sz w:val="24"/>
          <w:szCs w:val="24"/>
        </w:rPr>
        <w:t>by mail at</w:t>
      </w:r>
      <w:r w:rsidR="00BB05B3">
        <w:rPr>
          <w:rStyle w:val="None"/>
          <w:rFonts w:ascii="Cambria" w:eastAsia="Cambria" w:hAnsi="Cambria" w:cs="Cambria"/>
          <w:sz w:val="24"/>
          <w:szCs w:val="24"/>
        </w:rPr>
        <w:t xml:space="preserve"> 1448 Pine Street</w:t>
      </w:r>
      <w:r>
        <w:rPr>
          <w:rStyle w:val="None"/>
          <w:rFonts w:ascii="Cambria" w:eastAsia="Cambria" w:hAnsi="Cambria" w:cs="Cambria"/>
          <w:sz w:val="24"/>
          <w:szCs w:val="24"/>
        </w:rPr>
        <w:t>, Redding</w:t>
      </w:r>
      <w:r w:rsidR="00FB695A">
        <w:rPr>
          <w:rStyle w:val="None"/>
          <w:rFonts w:ascii="Cambria" w:eastAsia="Cambria" w:hAnsi="Cambria" w:cs="Cambria"/>
          <w:sz w:val="24"/>
          <w:szCs w:val="24"/>
        </w:rPr>
        <w:t>,</w:t>
      </w:r>
      <w:r>
        <w:rPr>
          <w:rStyle w:val="None"/>
          <w:rFonts w:ascii="Cambria" w:eastAsia="Cambria" w:hAnsi="Cambria" w:cs="Cambria"/>
          <w:sz w:val="24"/>
          <w:szCs w:val="24"/>
        </w:rPr>
        <w:t xml:space="preserve"> CA 96001.</w:t>
      </w:r>
    </w:p>
    <w:p w14:paraId="008BC0BB" w14:textId="77777777" w:rsidR="001E56C2" w:rsidRDefault="001E56C2" w:rsidP="00510D3E">
      <w:pPr>
        <w:pStyle w:val="BodyA"/>
        <w:rPr>
          <w:rFonts w:ascii="Cambria" w:eastAsia="Cambria" w:hAnsi="Cambria" w:cs="Cambria"/>
          <w:sz w:val="24"/>
          <w:szCs w:val="24"/>
        </w:rPr>
      </w:pPr>
    </w:p>
    <w:p w14:paraId="0C6D742B" w14:textId="77777777" w:rsidR="002110E2" w:rsidRPr="00FB695A" w:rsidRDefault="00796BB8" w:rsidP="00510D3E">
      <w:pPr>
        <w:pStyle w:val="BodyA"/>
        <w:pBdr>
          <w:top w:val="single" w:sz="4" w:space="0" w:color="000000"/>
          <w:left w:val="single" w:sz="4" w:space="0" w:color="000000"/>
          <w:bottom w:val="single" w:sz="4" w:space="1" w:color="auto"/>
          <w:right w:val="single" w:sz="4" w:space="0" w:color="000000"/>
        </w:pBdr>
        <w:rPr>
          <w:rFonts w:ascii="Cambria" w:eastAsia="Times New Roman" w:hAnsi="Cambria" w:cs="Times New Roman"/>
          <w:sz w:val="24"/>
          <w:szCs w:val="24"/>
        </w:rPr>
      </w:pPr>
      <w:r w:rsidRPr="00FB695A">
        <w:rPr>
          <w:rStyle w:val="None"/>
          <w:rFonts w:ascii="Cambria" w:hAnsi="Cambria"/>
          <w:sz w:val="24"/>
          <w:szCs w:val="24"/>
        </w:rPr>
        <w:t xml:space="preserve">Participants at the Board meeting of the Redding Tourism Marketing Group are reminded to refrain from any actions or discussions which may be construed as violations of anti-trust law. Specifically, there will be no discussion related to pricing or fees, discounts, sales, credit terms, competitive practices, or market allocations. Furthermore, participants should refrain from discussing </w:t>
      </w:r>
      <w:r w:rsidR="00461D7F" w:rsidRPr="00FB695A">
        <w:rPr>
          <w:rStyle w:val="None"/>
          <w:rFonts w:ascii="Cambria" w:hAnsi="Cambria"/>
          <w:sz w:val="24"/>
          <w:szCs w:val="24"/>
        </w:rPr>
        <w:t>specific problems and limit their</w:t>
      </w:r>
      <w:r w:rsidRPr="00FB695A">
        <w:rPr>
          <w:rStyle w:val="None"/>
          <w:rFonts w:ascii="Cambria" w:hAnsi="Cambria"/>
          <w:sz w:val="24"/>
          <w:szCs w:val="24"/>
        </w:rPr>
        <w:t xml:space="preserve"> questions and statements to those of general industry practices. </w:t>
      </w:r>
    </w:p>
    <w:sectPr w:rsidR="002110E2" w:rsidRPr="00FB695A" w:rsidSect="00BF15A2">
      <w:footerReference w:type="default" r:id="rId11"/>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1E43" w14:textId="77777777" w:rsidR="005D3637" w:rsidRDefault="005D3637">
      <w:r>
        <w:separator/>
      </w:r>
    </w:p>
  </w:endnote>
  <w:endnote w:type="continuationSeparator" w:id="0">
    <w:p w14:paraId="108BB2B6" w14:textId="77777777" w:rsidR="005D3637" w:rsidRDefault="005D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7462" w14:textId="77777777" w:rsidR="002110E2" w:rsidRDefault="00796BB8">
    <w:pPr>
      <w:pStyle w:val="Footer"/>
      <w:pBdr>
        <w:top w:val="single" w:sz="4" w:space="0" w:color="D9D9D9"/>
      </w:pBdr>
      <w:tabs>
        <w:tab w:val="clear" w:pos="9360"/>
        <w:tab w:val="right" w:pos="9340"/>
      </w:tabs>
    </w:pPr>
    <w:r>
      <w:fldChar w:fldCharType="begin"/>
    </w:r>
    <w:r>
      <w:instrText xml:space="preserve"> PAGE </w:instrText>
    </w:r>
    <w:r>
      <w:fldChar w:fldCharType="separate"/>
    </w:r>
    <w:r w:rsidR="008D3515">
      <w:rPr>
        <w:noProof/>
      </w:rPr>
      <w:t>2</w:t>
    </w:r>
    <w:r>
      <w:fldChar w:fldCharType="end"/>
    </w:r>
    <w:r>
      <w:rPr>
        <w:b/>
        <w:bCs/>
      </w:rP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7080" w14:textId="77777777" w:rsidR="005D3637" w:rsidRDefault="005D3637">
      <w:r>
        <w:separator/>
      </w:r>
    </w:p>
  </w:footnote>
  <w:footnote w:type="continuationSeparator" w:id="0">
    <w:p w14:paraId="78E97A25" w14:textId="77777777" w:rsidR="005D3637" w:rsidRDefault="005D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267"/>
    <w:multiLevelType w:val="hybridMultilevel"/>
    <w:tmpl w:val="C1DED3CC"/>
    <w:numStyleLink w:val="ImportedStyle1"/>
  </w:abstractNum>
  <w:abstractNum w:abstractNumId="1" w15:restartNumberingAfterBreak="0">
    <w:nsid w:val="3724233D"/>
    <w:multiLevelType w:val="hybridMultilevel"/>
    <w:tmpl w:val="C1DED3CC"/>
    <w:numStyleLink w:val="ImportedStyle1"/>
  </w:abstractNum>
  <w:abstractNum w:abstractNumId="2" w15:restartNumberingAfterBreak="0">
    <w:nsid w:val="4D417167"/>
    <w:multiLevelType w:val="hybridMultilevel"/>
    <w:tmpl w:val="7AA6C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B5F1B"/>
    <w:multiLevelType w:val="hybridMultilevel"/>
    <w:tmpl w:val="9BE2B596"/>
    <w:lvl w:ilvl="0" w:tplc="BDCE0CCA">
      <w:start w:val="1"/>
      <w:numFmt w:val="upperLetter"/>
      <w:lvlText w:val="%1."/>
      <w:lvlJc w:val="left"/>
      <w:pPr>
        <w:ind w:left="1185" w:hanging="360"/>
      </w:pPr>
      <w:rPr>
        <w:b w:val="0"/>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55625447"/>
    <w:multiLevelType w:val="hybridMultilevel"/>
    <w:tmpl w:val="C1DED3CC"/>
    <w:styleLink w:val="ImportedStyle1"/>
    <w:lvl w:ilvl="0" w:tplc="B5CABB12">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1AA8E2CC">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9E094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143A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415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DCDF6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3CA22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9CA2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963E9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lvlOverride w:ilvl="0">
      <w:lvl w:ilvl="0" w:tplc="4FB0A95C">
        <w:start w:val="1"/>
        <w:numFmt w:val="upperRoman"/>
        <w:lvlText w:val="%1."/>
        <w:lvlJc w:val="left"/>
        <w:pPr>
          <w:ind w:left="465" w:hanging="465"/>
        </w:pPr>
        <w:rPr>
          <w:rFonts w:hAnsi="Arial Unicode MS" w:hint="default"/>
          <w:b/>
          <w:caps w:val="0"/>
          <w:smallCaps w:val="0"/>
          <w:strike w:val="0"/>
          <w:dstrike w:val="0"/>
          <w:outline w:val="0"/>
          <w:emboss w:val="0"/>
          <w:imprint w:val="0"/>
          <w:spacing w:val="0"/>
          <w:w w:val="100"/>
          <w:kern w:val="0"/>
          <w:position w:val="0"/>
          <w:vertAlign w:val="baseline"/>
        </w:rPr>
      </w:lvl>
    </w:lvlOverride>
    <w:lvlOverride w:ilvl="1">
      <w:lvl w:ilvl="1" w:tplc="C97A0394">
        <w:start w:val="1"/>
        <w:numFmt w:val="lowerLetter"/>
        <w:lvlText w:val="%2."/>
        <w:lvlJc w:val="left"/>
        <w:pPr>
          <w:ind w:left="1440" w:hanging="360"/>
        </w:pPr>
      </w:lvl>
    </w:lvlOverride>
    <w:lvlOverride w:ilvl="2">
      <w:lvl w:ilvl="2" w:tplc="AE24261E" w:tentative="1">
        <w:start w:val="1"/>
        <w:numFmt w:val="lowerRoman"/>
        <w:lvlText w:val="%3."/>
        <w:lvlJc w:val="right"/>
        <w:pPr>
          <w:ind w:left="2160" w:hanging="180"/>
        </w:pPr>
      </w:lvl>
    </w:lvlOverride>
    <w:lvlOverride w:ilvl="3">
      <w:lvl w:ilvl="3" w:tplc="CF50E020" w:tentative="1">
        <w:start w:val="1"/>
        <w:numFmt w:val="decimal"/>
        <w:lvlText w:val="%4."/>
        <w:lvlJc w:val="left"/>
        <w:pPr>
          <w:ind w:left="2880" w:hanging="360"/>
        </w:pPr>
      </w:lvl>
    </w:lvlOverride>
    <w:lvlOverride w:ilvl="4">
      <w:lvl w:ilvl="4" w:tplc="E5D25C50" w:tentative="1">
        <w:start w:val="1"/>
        <w:numFmt w:val="lowerLetter"/>
        <w:lvlText w:val="%5."/>
        <w:lvlJc w:val="left"/>
        <w:pPr>
          <w:ind w:left="3600" w:hanging="360"/>
        </w:pPr>
      </w:lvl>
    </w:lvlOverride>
    <w:lvlOverride w:ilvl="5">
      <w:lvl w:ilvl="5" w:tplc="DC7C2F7A" w:tentative="1">
        <w:start w:val="1"/>
        <w:numFmt w:val="lowerRoman"/>
        <w:lvlText w:val="%6."/>
        <w:lvlJc w:val="right"/>
        <w:pPr>
          <w:ind w:left="4320" w:hanging="180"/>
        </w:pPr>
      </w:lvl>
    </w:lvlOverride>
    <w:lvlOverride w:ilvl="6">
      <w:lvl w:ilvl="6" w:tplc="E368985C" w:tentative="1">
        <w:start w:val="1"/>
        <w:numFmt w:val="decimal"/>
        <w:lvlText w:val="%7."/>
        <w:lvlJc w:val="left"/>
        <w:pPr>
          <w:ind w:left="5040" w:hanging="360"/>
        </w:pPr>
      </w:lvl>
    </w:lvlOverride>
    <w:lvlOverride w:ilvl="7">
      <w:lvl w:ilvl="7" w:tplc="8B887528" w:tentative="1">
        <w:start w:val="1"/>
        <w:numFmt w:val="lowerLetter"/>
        <w:lvlText w:val="%8."/>
        <w:lvlJc w:val="left"/>
        <w:pPr>
          <w:ind w:left="5760" w:hanging="360"/>
        </w:pPr>
      </w:lvl>
    </w:lvlOverride>
    <w:lvlOverride w:ilvl="8">
      <w:lvl w:ilvl="8" w:tplc="1DA83620" w:tentative="1">
        <w:start w:val="1"/>
        <w:numFmt w:val="lowerRoman"/>
        <w:lvlText w:val="%9."/>
        <w:lvlJc w:val="right"/>
        <w:pPr>
          <w:ind w:left="6480" w:hanging="180"/>
        </w:pPr>
      </w:lvl>
    </w:lvlOverride>
  </w:num>
  <w:num w:numId="3">
    <w:abstractNumId w:val="1"/>
    <w:lvlOverride w:ilvl="0">
      <w:lvl w:ilvl="0" w:tplc="4FB0A95C">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7A0394">
        <w:start w:val="1"/>
        <w:numFmt w:val="upp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24261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50E02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D25C5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C2F7A">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68985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88752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A83620">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4FB0A95C">
        <w:start w:val="1"/>
        <w:numFmt w:val="upperRoman"/>
        <w:lvlText w:val="%1."/>
        <w:lvlJc w:val="left"/>
        <w:pPr>
          <w:ind w:left="68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7A0394">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24261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50E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D25C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7C2F7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6898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8875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A8362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4FB0A95C">
        <w:start w:val="1"/>
        <w:numFmt w:val="upperRoman"/>
        <w:lvlText w:val="%1."/>
        <w:lvlJc w:val="left"/>
        <w:pPr>
          <w:ind w:left="800"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7A0394">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24261E">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50E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D25C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7C2F7A">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6898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8875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83620">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418C08D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1EAA2CE">
        <w:start w:val="1"/>
        <w:numFmt w:val="upp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92F17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24882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FCB2B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DCB36E">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C43CE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DA33D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106B6C">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E2"/>
    <w:rsid w:val="00036C83"/>
    <w:rsid w:val="00047E5A"/>
    <w:rsid w:val="00051238"/>
    <w:rsid w:val="00080F9C"/>
    <w:rsid w:val="000B129D"/>
    <w:rsid w:val="000D091E"/>
    <w:rsid w:val="000F6309"/>
    <w:rsid w:val="00104412"/>
    <w:rsid w:val="0010571C"/>
    <w:rsid w:val="00115592"/>
    <w:rsid w:val="0012103A"/>
    <w:rsid w:val="00141D18"/>
    <w:rsid w:val="00147C02"/>
    <w:rsid w:val="00156563"/>
    <w:rsid w:val="001576FB"/>
    <w:rsid w:val="0017362B"/>
    <w:rsid w:val="00174B70"/>
    <w:rsid w:val="001A1624"/>
    <w:rsid w:val="001E56C2"/>
    <w:rsid w:val="001E5D2F"/>
    <w:rsid w:val="001F1D63"/>
    <w:rsid w:val="002110E2"/>
    <w:rsid w:val="0021567E"/>
    <w:rsid w:val="002333A3"/>
    <w:rsid w:val="00271E41"/>
    <w:rsid w:val="002B03FF"/>
    <w:rsid w:val="002E7B88"/>
    <w:rsid w:val="002F5661"/>
    <w:rsid w:val="003074C8"/>
    <w:rsid w:val="00310E82"/>
    <w:rsid w:val="003133E6"/>
    <w:rsid w:val="003138D7"/>
    <w:rsid w:val="00315AC9"/>
    <w:rsid w:val="003177AC"/>
    <w:rsid w:val="00322C99"/>
    <w:rsid w:val="003305A5"/>
    <w:rsid w:val="0034495A"/>
    <w:rsid w:val="00355AAF"/>
    <w:rsid w:val="00366F38"/>
    <w:rsid w:val="00372462"/>
    <w:rsid w:val="0037777E"/>
    <w:rsid w:val="0038792A"/>
    <w:rsid w:val="00396E4B"/>
    <w:rsid w:val="003A2584"/>
    <w:rsid w:val="003B1A3A"/>
    <w:rsid w:val="003C001C"/>
    <w:rsid w:val="00400EF0"/>
    <w:rsid w:val="00410E36"/>
    <w:rsid w:val="00414FE0"/>
    <w:rsid w:val="00417246"/>
    <w:rsid w:val="004233C6"/>
    <w:rsid w:val="00423474"/>
    <w:rsid w:val="0042485D"/>
    <w:rsid w:val="00431F30"/>
    <w:rsid w:val="004473FC"/>
    <w:rsid w:val="00450073"/>
    <w:rsid w:val="00451BE9"/>
    <w:rsid w:val="00461D7F"/>
    <w:rsid w:val="004B5A8B"/>
    <w:rsid w:val="004E15F0"/>
    <w:rsid w:val="004E5625"/>
    <w:rsid w:val="00510D3E"/>
    <w:rsid w:val="00514C82"/>
    <w:rsid w:val="00516631"/>
    <w:rsid w:val="00520D4D"/>
    <w:rsid w:val="00522093"/>
    <w:rsid w:val="0052546A"/>
    <w:rsid w:val="00530F79"/>
    <w:rsid w:val="00537BD6"/>
    <w:rsid w:val="00544A9C"/>
    <w:rsid w:val="0055163B"/>
    <w:rsid w:val="0055503C"/>
    <w:rsid w:val="005704F4"/>
    <w:rsid w:val="00571B2B"/>
    <w:rsid w:val="00573BBD"/>
    <w:rsid w:val="00595E67"/>
    <w:rsid w:val="005A21DA"/>
    <w:rsid w:val="005B611C"/>
    <w:rsid w:val="005D3637"/>
    <w:rsid w:val="00615728"/>
    <w:rsid w:val="00640336"/>
    <w:rsid w:val="00651543"/>
    <w:rsid w:val="00653EBE"/>
    <w:rsid w:val="00671C62"/>
    <w:rsid w:val="0069212B"/>
    <w:rsid w:val="006A4C70"/>
    <w:rsid w:val="006B2A60"/>
    <w:rsid w:val="006B5BE6"/>
    <w:rsid w:val="006C4E66"/>
    <w:rsid w:val="006C71B4"/>
    <w:rsid w:val="006D0584"/>
    <w:rsid w:val="006D0CE1"/>
    <w:rsid w:val="00704943"/>
    <w:rsid w:val="00731E2A"/>
    <w:rsid w:val="00752F36"/>
    <w:rsid w:val="0075351A"/>
    <w:rsid w:val="00762B74"/>
    <w:rsid w:val="00763CAF"/>
    <w:rsid w:val="00771017"/>
    <w:rsid w:val="00781060"/>
    <w:rsid w:val="00796BB8"/>
    <w:rsid w:val="007C4F91"/>
    <w:rsid w:val="007D3F53"/>
    <w:rsid w:val="007E59E7"/>
    <w:rsid w:val="007F5B7E"/>
    <w:rsid w:val="00807EF5"/>
    <w:rsid w:val="00824AB7"/>
    <w:rsid w:val="008300CE"/>
    <w:rsid w:val="00840873"/>
    <w:rsid w:val="008503EF"/>
    <w:rsid w:val="00876154"/>
    <w:rsid w:val="008909F8"/>
    <w:rsid w:val="00894EB3"/>
    <w:rsid w:val="008A0FFC"/>
    <w:rsid w:val="008C39C1"/>
    <w:rsid w:val="008D3515"/>
    <w:rsid w:val="009657DB"/>
    <w:rsid w:val="00973698"/>
    <w:rsid w:val="009A1A7B"/>
    <w:rsid w:val="009B3893"/>
    <w:rsid w:val="009B6A7B"/>
    <w:rsid w:val="009D3434"/>
    <w:rsid w:val="009D47EF"/>
    <w:rsid w:val="009F63A7"/>
    <w:rsid w:val="00A05FC9"/>
    <w:rsid w:val="00A10511"/>
    <w:rsid w:val="00A10A26"/>
    <w:rsid w:val="00A11F29"/>
    <w:rsid w:val="00A17DDE"/>
    <w:rsid w:val="00A33FA1"/>
    <w:rsid w:val="00A3741A"/>
    <w:rsid w:val="00A6353A"/>
    <w:rsid w:val="00A64E30"/>
    <w:rsid w:val="00A81001"/>
    <w:rsid w:val="00A83111"/>
    <w:rsid w:val="00A845D5"/>
    <w:rsid w:val="00AA109B"/>
    <w:rsid w:val="00AC3972"/>
    <w:rsid w:val="00AE1A1A"/>
    <w:rsid w:val="00B012C4"/>
    <w:rsid w:val="00B05AA1"/>
    <w:rsid w:val="00B135DD"/>
    <w:rsid w:val="00B2353D"/>
    <w:rsid w:val="00B3245B"/>
    <w:rsid w:val="00B5444E"/>
    <w:rsid w:val="00B80420"/>
    <w:rsid w:val="00B93EA9"/>
    <w:rsid w:val="00B9414A"/>
    <w:rsid w:val="00BB05B3"/>
    <w:rsid w:val="00BD6C1A"/>
    <w:rsid w:val="00BE380B"/>
    <w:rsid w:val="00BF15A2"/>
    <w:rsid w:val="00C011F7"/>
    <w:rsid w:val="00C14919"/>
    <w:rsid w:val="00C303E1"/>
    <w:rsid w:val="00C57DDA"/>
    <w:rsid w:val="00C85598"/>
    <w:rsid w:val="00CA5D86"/>
    <w:rsid w:val="00CB0BF1"/>
    <w:rsid w:val="00CB3594"/>
    <w:rsid w:val="00CD57F8"/>
    <w:rsid w:val="00CF02EE"/>
    <w:rsid w:val="00CF61CF"/>
    <w:rsid w:val="00CF6641"/>
    <w:rsid w:val="00CF7574"/>
    <w:rsid w:val="00D17074"/>
    <w:rsid w:val="00D559A2"/>
    <w:rsid w:val="00D76FE5"/>
    <w:rsid w:val="00DA4B93"/>
    <w:rsid w:val="00DD68F3"/>
    <w:rsid w:val="00DE22CD"/>
    <w:rsid w:val="00DF26B8"/>
    <w:rsid w:val="00E13E08"/>
    <w:rsid w:val="00E16DD6"/>
    <w:rsid w:val="00E202BA"/>
    <w:rsid w:val="00E21E54"/>
    <w:rsid w:val="00E31405"/>
    <w:rsid w:val="00E350B5"/>
    <w:rsid w:val="00E50962"/>
    <w:rsid w:val="00E678FC"/>
    <w:rsid w:val="00E7310D"/>
    <w:rsid w:val="00E734DE"/>
    <w:rsid w:val="00E8295A"/>
    <w:rsid w:val="00E90566"/>
    <w:rsid w:val="00EA1DD6"/>
    <w:rsid w:val="00EB6D7B"/>
    <w:rsid w:val="00EC0ACD"/>
    <w:rsid w:val="00F123A0"/>
    <w:rsid w:val="00F157D3"/>
    <w:rsid w:val="00F24568"/>
    <w:rsid w:val="00F348F3"/>
    <w:rsid w:val="00F351EB"/>
    <w:rsid w:val="00F57C74"/>
    <w:rsid w:val="00F972A9"/>
    <w:rsid w:val="00FA6915"/>
    <w:rsid w:val="00FB695A"/>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84CD"/>
  <w15:docId w15:val="{7BA8CD11-37B3-4DDA-A808-174FD9C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4"/>
      <w:szCs w:val="24"/>
      <w:u w:val="single" w:color="0000FF"/>
      <w:lang w:val="it-IT"/>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None"/>
    <w:rPr>
      <w:color w:val="0000FF"/>
      <w:sz w:val="24"/>
      <w:szCs w:val="24"/>
      <w:u w:val="single" w:color="0000FF"/>
    </w:rPr>
  </w:style>
  <w:style w:type="paragraph" w:styleId="BalloonText">
    <w:name w:val="Balloon Text"/>
    <w:basedOn w:val="Normal"/>
    <w:link w:val="BalloonTextChar"/>
    <w:uiPriority w:val="99"/>
    <w:semiHidden/>
    <w:unhideWhenUsed/>
    <w:rsid w:val="00F123A0"/>
    <w:rPr>
      <w:sz w:val="18"/>
      <w:szCs w:val="18"/>
    </w:rPr>
  </w:style>
  <w:style w:type="character" w:customStyle="1" w:styleId="BalloonTextChar">
    <w:name w:val="Balloon Text Char"/>
    <w:basedOn w:val="DefaultParagraphFont"/>
    <w:link w:val="BalloonText"/>
    <w:uiPriority w:val="99"/>
    <w:semiHidden/>
    <w:rsid w:val="00F123A0"/>
    <w:rPr>
      <w:sz w:val="18"/>
      <w:szCs w:val="18"/>
    </w:rPr>
  </w:style>
  <w:style w:type="character" w:customStyle="1" w:styleId="NoneA">
    <w:name w:val="None A"/>
    <w:rsid w:val="009B6A7B"/>
    <w:rPr>
      <w:lang w:val="en-US"/>
    </w:rPr>
  </w:style>
  <w:style w:type="character" w:customStyle="1" w:styleId="apple-converted-space">
    <w:name w:val="apple-converted-space"/>
    <w:basedOn w:val="DefaultParagraphFont"/>
    <w:rsid w:val="003B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8104">
      <w:bodyDiv w:val="1"/>
      <w:marLeft w:val="0"/>
      <w:marRight w:val="0"/>
      <w:marTop w:val="0"/>
      <w:marBottom w:val="0"/>
      <w:divBdr>
        <w:top w:val="none" w:sz="0" w:space="0" w:color="auto"/>
        <w:left w:val="none" w:sz="0" w:space="0" w:color="auto"/>
        <w:bottom w:val="none" w:sz="0" w:space="0" w:color="auto"/>
        <w:right w:val="none" w:sz="0" w:space="0" w:color="auto"/>
      </w:divBdr>
    </w:div>
    <w:div w:id="641229941">
      <w:bodyDiv w:val="1"/>
      <w:marLeft w:val="0"/>
      <w:marRight w:val="0"/>
      <w:marTop w:val="0"/>
      <w:marBottom w:val="0"/>
      <w:divBdr>
        <w:top w:val="none" w:sz="0" w:space="0" w:color="auto"/>
        <w:left w:val="none" w:sz="0" w:space="0" w:color="auto"/>
        <w:bottom w:val="none" w:sz="0" w:space="0" w:color="auto"/>
        <w:right w:val="none" w:sz="0" w:space="0" w:color="auto"/>
      </w:divBdr>
    </w:div>
    <w:div w:id="138845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sitredding.com" TargetMode="External"/><Relationship Id="rId4" Type="http://schemas.openxmlformats.org/officeDocument/2006/relationships/settings" Target="settings.xml"/><Relationship Id="rId9" Type="http://schemas.openxmlformats.org/officeDocument/2006/relationships/hyperlink" Target="http://www.visitreddin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4709-1D80-3647-BDB3-B10E8C7B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Laurie Baker</cp:lastModifiedBy>
  <cp:revision>5</cp:revision>
  <cp:lastPrinted>2019-07-22T19:10:00Z</cp:lastPrinted>
  <dcterms:created xsi:type="dcterms:W3CDTF">2019-07-22T17:53:00Z</dcterms:created>
  <dcterms:modified xsi:type="dcterms:W3CDTF">2019-07-22T19:18:00Z</dcterms:modified>
</cp:coreProperties>
</file>